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AA" w:rsidRPr="005B57AA" w:rsidRDefault="005B57AA" w:rsidP="005B57AA">
      <w:pPr>
        <w:spacing w:after="12" w:line="269" w:lineRule="auto"/>
        <w:ind w:left="7088" w:right="141" w:hanging="10"/>
        <w:rPr>
          <w:rFonts w:ascii="Times New Roman" w:hAnsi="Times New Roman" w:cs="Times New Roman"/>
          <w:sz w:val="28"/>
          <w:szCs w:val="28"/>
        </w:rPr>
      </w:pPr>
      <w:r w:rsidRPr="005B57AA">
        <w:rPr>
          <w:rFonts w:ascii="Times New Roman" w:hAnsi="Times New Roman" w:cs="Times New Roman"/>
          <w:sz w:val="28"/>
          <w:szCs w:val="28"/>
        </w:rPr>
        <w:t xml:space="preserve">Приложение к постановлению Правительства </w:t>
      </w:r>
    </w:p>
    <w:p w:rsidR="005B57AA" w:rsidRPr="005B57AA" w:rsidRDefault="005B57AA" w:rsidP="005B57AA">
      <w:pPr>
        <w:ind w:left="7088" w:right="141" w:firstLine="34"/>
        <w:rPr>
          <w:rFonts w:ascii="Times New Roman" w:hAnsi="Times New Roman" w:cs="Times New Roman"/>
          <w:sz w:val="28"/>
          <w:szCs w:val="28"/>
        </w:rPr>
      </w:pPr>
      <w:r w:rsidRPr="005B57AA">
        <w:rPr>
          <w:rFonts w:ascii="Times New Roman" w:hAnsi="Times New Roman" w:cs="Times New Roman"/>
          <w:sz w:val="28"/>
          <w:szCs w:val="28"/>
        </w:rPr>
        <w:t>Ростовской области от 14.03.2022</w:t>
      </w:r>
      <w:r>
        <w:rPr>
          <w:rFonts w:ascii="Times New Roman" w:hAnsi="Times New Roman" w:cs="Times New Roman"/>
          <w:sz w:val="28"/>
          <w:szCs w:val="28"/>
        </w:rPr>
        <w:t xml:space="preserve"> </w:t>
      </w:r>
      <w:r w:rsidRPr="005B57AA">
        <w:rPr>
          <w:rFonts w:ascii="Times New Roman" w:hAnsi="Times New Roman" w:cs="Times New Roman"/>
          <w:sz w:val="28"/>
          <w:szCs w:val="28"/>
        </w:rPr>
        <w:t xml:space="preserve"> № 135 </w:t>
      </w:r>
    </w:p>
    <w:p w:rsidR="005B57AA" w:rsidRDefault="005B57AA" w:rsidP="005B57AA">
      <w:pPr>
        <w:spacing w:after="0" w:line="259" w:lineRule="auto"/>
        <w:ind w:left="67"/>
        <w:jc w:val="center"/>
      </w:pPr>
    </w:p>
    <w:p w:rsidR="005B57AA" w:rsidRPr="005B57AA" w:rsidRDefault="005B57AA" w:rsidP="005B57AA">
      <w:pPr>
        <w:spacing w:after="11" w:line="240" w:lineRule="auto"/>
        <w:ind w:left="211" w:right="204" w:hanging="10"/>
        <w:jc w:val="center"/>
        <w:rPr>
          <w:rFonts w:ascii="Times New Roman" w:hAnsi="Times New Roman" w:cs="Times New Roman"/>
          <w:sz w:val="28"/>
          <w:szCs w:val="28"/>
        </w:rPr>
      </w:pPr>
      <w:r w:rsidRPr="005B57AA">
        <w:rPr>
          <w:rFonts w:ascii="Times New Roman" w:hAnsi="Times New Roman" w:cs="Times New Roman"/>
          <w:sz w:val="28"/>
          <w:szCs w:val="28"/>
        </w:rPr>
        <w:t>ПОРЯДОК</w:t>
      </w:r>
    </w:p>
    <w:p w:rsidR="005B57AA" w:rsidRPr="005B57AA" w:rsidRDefault="005B57AA" w:rsidP="005B57AA">
      <w:pPr>
        <w:spacing w:after="11" w:line="240" w:lineRule="auto"/>
        <w:ind w:left="211" w:right="215" w:hanging="10"/>
        <w:jc w:val="center"/>
        <w:rPr>
          <w:rFonts w:ascii="Times New Roman" w:hAnsi="Times New Roman" w:cs="Times New Roman"/>
          <w:sz w:val="28"/>
          <w:szCs w:val="28"/>
        </w:rPr>
      </w:pPr>
      <w:r w:rsidRPr="005B57AA">
        <w:rPr>
          <w:rFonts w:ascii="Times New Roman" w:hAnsi="Times New Roman" w:cs="Times New Roman"/>
          <w:sz w:val="28"/>
          <w:szCs w:val="28"/>
        </w:rPr>
        <w:t>предоставления социальных услуг поставщиками социальных услуг</w:t>
      </w:r>
    </w:p>
    <w:p w:rsidR="005B57AA" w:rsidRPr="005B57AA" w:rsidRDefault="005B57AA" w:rsidP="005B57AA">
      <w:pPr>
        <w:spacing w:after="11" w:line="240" w:lineRule="auto"/>
        <w:ind w:left="211" w:right="20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1. Общие положения </w:t>
      </w:r>
    </w:p>
    <w:p w:rsidR="005B57AA" w:rsidRPr="005B57AA" w:rsidRDefault="005B57AA" w:rsidP="005B57AA">
      <w:pPr>
        <w:spacing w:line="240" w:lineRule="auto"/>
        <w:ind w:left="7" w:right="7"/>
        <w:jc w:val="both"/>
        <w:rPr>
          <w:rFonts w:ascii="Times New Roman" w:hAnsi="Times New Roman" w:cs="Times New Roman"/>
          <w:sz w:val="28"/>
          <w:szCs w:val="28"/>
        </w:rPr>
      </w:pPr>
      <w:proofErr w:type="gramStart"/>
      <w:r w:rsidRPr="005B57AA">
        <w:rPr>
          <w:rFonts w:ascii="Times New Roman" w:hAnsi="Times New Roman" w:cs="Times New Roman"/>
          <w:sz w:val="28"/>
          <w:szCs w:val="28"/>
        </w:rPr>
        <w:t xml:space="preserve">Настоящий порядок предоставления социальных услуг (далее – Порядок) поставщиком социальных услуг муниципальным бюджетным учреждением </w:t>
      </w:r>
      <w:proofErr w:type="spellStart"/>
      <w:r w:rsidRPr="005B57AA">
        <w:rPr>
          <w:rFonts w:ascii="Times New Roman" w:hAnsi="Times New Roman" w:cs="Times New Roman"/>
          <w:sz w:val="28"/>
          <w:szCs w:val="28"/>
        </w:rPr>
        <w:t>Егорлыкского</w:t>
      </w:r>
      <w:proofErr w:type="spellEnd"/>
      <w:r w:rsidRPr="005B57AA">
        <w:rPr>
          <w:rFonts w:ascii="Times New Roman" w:hAnsi="Times New Roman" w:cs="Times New Roman"/>
          <w:sz w:val="28"/>
          <w:szCs w:val="28"/>
        </w:rPr>
        <w:t xml:space="preserve"> района «Центр социального обслуживания граждан пожилого возраста и инвалидов» (далее – Центр социального обслуживания) устанавливает правила предоставления социальных услуг гражданам, постоянно проживающим на территории </w:t>
      </w:r>
      <w:proofErr w:type="spellStart"/>
      <w:r w:rsidRPr="005B57AA">
        <w:rPr>
          <w:rFonts w:ascii="Times New Roman" w:hAnsi="Times New Roman" w:cs="Times New Roman"/>
          <w:sz w:val="28"/>
          <w:szCs w:val="28"/>
        </w:rPr>
        <w:t>Егорлыкского</w:t>
      </w:r>
      <w:proofErr w:type="spellEnd"/>
      <w:r w:rsidRPr="005B57AA">
        <w:rPr>
          <w:rFonts w:ascii="Times New Roman" w:hAnsi="Times New Roman" w:cs="Times New Roman"/>
          <w:sz w:val="28"/>
          <w:szCs w:val="28"/>
        </w:rPr>
        <w:t xml:space="preserve"> района и  Ростовской области, признанным нуждающимися в социальном обслуживании (далее ‒ получатели социальных услуг), по формам социального обслуживания в соответствии с законодательством Российской</w:t>
      </w:r>
      <w:proofErr w:type="gramEnd"/>
      <w:r w:rsidRPr="005B57AA">
        <w:rPr>
          <w:rFonts w:ascii="Times New Roman" w:hAnsi="Times New Roman" w:cs="Times New Roman"/>
          <w:sz w:val="28"/>
          <w:szCs w:val="28"/>
        </w:rPr>
        <w:t xml:space="preserve"> Федерации и Ростовской области.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В настоящем Порядке используются основные понятия, предусмотренные Федеральным законом от 28.12.2013 № 442-ФЗ «Об основах социального обслуживания граждан в Российской Федерации».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Социальные услуги предоставляются получателям социальных услуг в форме социального обслуживания на дому и в стационарной форме социального обслуживания Центром социального обслуживания в соответствии с настоящим Порядком, в объемах, не менее установленных стандартами социальных услуг.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Социальные услуги могут предоставляться получателю социальных услуг поставщиком социальных услуг во всех формах социального обслуживания, в том числе в их сочетании.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Приоритетными являются социальные услуги, формы социального обслуживания, в том числе сочетание форм социального обслуживания, условия пребывания в стационарной организации социального обслуживания, способствующие сохранению условий пребывания гражданина, в том числе имеющего психическое расстройство, в </w:t>
      </w:r>
      <w:proofErr w:type="gramStart"/>
      <w:r w:rsidRPr="005B57AA">
        <w:rPr>
          <w:rFonts w:ascii="Times New Roman" w:hAnsi="Times New Roman" w:cs="Times New Roman"/>
          <w:sz w:val="28"/>
          <w:szCs w:val="28"/>
        </w:rPr>
        <w:t>привычной</w:t>
      </w:r>
      <w:proofErr w:type="gramEnd"/>
      <w:r w:rsidRPr="005B57AA">
        <w:rPr>
          <w:rFonts w:ascii="Times New Roman" w:hAnsi="Times New Roman" w:cs="Times New Roman"/>
          <w:sz w:val="28"/>
          <w:szCs w:val="28"/>
        </w:rPr>
        <w:t xml:space="preserve"> благоприятной среде (его проживанию дома).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Социальные услуги предоставляются получателям социальных услуг до устранения обстоятельств, которые ухудшают или могут ухудшить условия их жизнедеятельности. </w:t>
      </w:r>
    </w:p>
    <w:p w:rsidR="005B57AA" w:rsidRPr="005B57AA" w:rsidRDefault="005B57AA" w:rsidP="005B57AA">
      <w:pPr>
        <w:spacing w:after="0" w:line="240" w:lineRule="auto"/>
        <w:ind w:left="773"/>
        <w:jc w:val="both"/>
        <w:rPr>
          <w:rFonts w:ascii="Times New Roman" w:hAnsi="Times New Roman" w:cs="Times New Roman"/>
          <w:sz w:val="28"/>
          <w:szCs w:val="28"/>
        </w:rPr>
      </w:pP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 Признание гражданина  </w:t>
      </w:r>
      <w:proofErr w:type="gramStart"/>
      <w:r w:rsidRPr="005B57AA">
        <w:rPr>
          <w:rFonts w:ascii="Times New Roman" w:hAnsi="Times New Roman" w:cs="Times New Roman"/>
          <w:sz w:val="28"/>
          <w:szCs w:val="28"/>
        </w:rPr>
        <w:t>нуждающимся</w:t>
      </w:r>
      <w:proofErr w:type="gramEnd"/>
      <w:r w:rsidRPr="005B57AA">
        <w:rPr>
          <w:rFonts w:ascii="Times New Roman" w:hAnsi="Times New Roman" w:cs="Times New Roman"/>
          <w:sz w:val="28"/>
          <w:szCs w:val="28"/>
        </w:rPr>
        <w:t xml:space="preserve"> в социальном обслуживании </w:t>
      </w:r>
    </w:p>
    <w:p w:rsidR="005B57AA" w:rsidRPr="005B57AA" w:rsidRDefault="005B57AA" w:rsidP="005B57AA">
      <w:pPr>
        <w:spacing w:line="240" w:lineRule="auto"/>
        <w:ind w:left="7" w:right="7"/>
        <w:jc w:val="both"/>
        <w:rPr>
          <w:rFonts w:ascii="Times New Roman" w:hAnsi="Times New Roman" w:cs="Times New Roman"/>
          <w:sz w:val="28"/>
          <w:szCs w:val="28"/>
        </w:rPr>
      </w:pP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lastRenderedPageBreak/>
        <w:t xml:space="preserve">2.1. </w:t>
      </w:r>
      <w:proofErr w:type="gramStart"/>
      <w:r w:rsidRPr="005B57AA">
        <w:rPr>
          <w:rFonts w:ascii="Times New Roman" w:hAnsi="Times New Roman" w:cs="Times New Roman"/>
          <w:sz w:val="28"/>
          <w:szCs w:val="28"/>
        </w:rPr>
        <w:t xml:space="preserve">Основанием для рассмотрения вопроса о предоставлении социальных услуг является поданное в письменной или электронной форме заявление о предоставлении социальных услуг по </w:t>
      </w:r>
      <w:hyperlink r:id="rId5">
        <w:r w:rsidRPr="005B57AA">
          <w:rPr>
            <w:rFonts w:ascii="Times New Roman" w:hAnsi="Times New Roman" w:cs="Times New Roman"/>
            <w:sz w:val="28"/>
            <w:szCs w:val="28"/>
          </w:rPr>
          <w:t>форме,</w:t>
        </w:r>
      </w:hyperlink>
      <w:r w:rsidRPr="005B57AA">
        <w:rPr>
          <w:rFonts w:ascii="Times New Roman" w:hAnsi="Times New Roman" w:cs="Times New Roman"/>
          <w:sz w:val="28"/>
          <w:szCs w:val="28"/>
        </w:rPr>
        <w:t xml:space="preserve">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 (далее – заявление), гражданина или его законного представителя о предоставлении социального обслуживания либо обращение в его интересах иных граждан</w:t>
      </w:r>
      <w:proofErr w:type="gramEnd"/>
      <w:r w:rsidRPr="005B57AA">
        <w:rPr>
          <w:rFonts w:ascii="Times New Roman" w:hAnsi="Times New Roman" w:cs="Times New Roman"/>
          <w:sz w:val="28"/>
          <w:szCs w:val="28"/>
        </w:rPr>
        <w:t xml:space="preserve">, обращение государственных органов, органов местного самоуправления, общественных объединений (далее – заявитель) в Управление социальной защиты населения Администрации </w:t>
      </w:r>
      <w:proofErr w:type="spellStart"/>
      <w:r w:rsidRPr="005B57AA">
        <w:rPr>
          <w:rFonts w:ascii="Times New Roman" w:hAnsi="Times New Roman" w:cs="Times New Roman"/>
          <w:sz w:val="28"/>
          <w:szCs w:val="28"/>
        </w:rPr>
        <w:t>Егорлыкского</w:t>
      </w:r>
      <w:proofErr w:type="spellEnd"/>
      <w:r w:rsidRPr="005B57AA">
        <w:rPr>
          <w:rFonts w:ascii="Times New Roman" w:hAnsi="Times New Roman" w:cs="Times New Roman"/>
          <w:sz w:val="28"/>
          <w:szCs w:val="28"/>
        </w:rPr>
        <w:t xml:space="preserve"> района  по месту жительства (месту пребывания) заявителя (далее – УСЗН) или в многофункциональный центр предоставления государственных и муниципальных услуг (далее ‒ МФЦ), у которого имеется соглашение о взаимодействии с УСЗН.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Заявление, представленное в форме электронного документа, направляется в указанные в абзаце первом настоящего пункта органы и организации с использованием информационно-телекоммуникационной сети «Интернет» на единый портал государственных и муниципальных услуг. </w:t>
      </w:r>
    </w:p>
    <w:p w:rsidR="005B57AA" w:rsidRPr="005B57AA" w:rsidRDefault="005B57AA" w:rsidP="005B57AA">
      <w:pPr>
        <w:pStyle w:val="a3"/>
        <w:numPr>
          <w:ilvl w:val="1"/>
          <w:numId w:val="3"/>
        </w:numPr>
        <w:spacing w:line="240" w:lineRule="auto"/>
        <w:ind w:right="7" w:hanging="11"/>
        <w:rPr>
          <w:szCs w:val="28"/>
        </w:rPr>
      </w:pPr>
      <w:r w:rsidRPr="005B57AA">
        <w:rPr>
          <w:szCs w:val="28"/>
        </w:rPr>
        <w:t xml:space="preserve">К заявлению прилагаются следующие документы: </w:t>
      </w:r>
    </w:p>
    <w:p w:rsidR="005B57AA" w:rsidRPr="005B57AA" w:rsidRDefault="005B57AA" w:rsidP="005B57AA">
      <w:pPr>
        <w:spacing w:after="29" w:line="240" w:lineRule="auto"/>
        <w:ind w:left="10" w:right="-1"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согласие на обработку персональных данных по форме согласно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приложению № 1 к настоящему Порядку; </w:t>
      </w:r>
    </w:p>
    <w:p w:rsidR="005B57AA" w:rsidRPr="005B57AA" w:rsidRDefault="005B57AA" w:rsidP="005B57AA">
      <w:pPr>
        <w:spacing w:line="240" w:lineRule="auto"/>
        <w:ind w:left="7" w:right="7"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копия документа, удостоверяющего личность гражданина Российской Федерации, либо копия документа, удостоверяющего личность иностранного гражданина либо лица без гражданства, включая вид на жительство и удостоверение беженца, с предъявлением оригинала; </w:t>
      </w:r>
    </w:p>
    <w:p w:rsidR="005B57AA" w:rsidRPr="005B57AA" w:rsidRDefault="005B57AA" w:rsidP="005B57AA">
      <w:pPr>
        <w:spacing w:line="240" w:lineRule="auto"/>
        <w:ind w:left="7" w:right="7"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копия документа, подтверждающего полномочия представителя гражданина (в случае обращения в интересах заявителя иных граждан, государственных органов, органов местного самоуправления, общественных объединений); </w:t>
      </w:r>
    </w:p>
    <w:p w:rsidR="005B57AA" w:rsidRPr="005B57AA" w:rsidRDefault="005B57AA" w:rsidP="005B57AA">
      <w:pPr>
        <w:spacing w:line="240" w:lineRule="auto"/>
        <w:ind w:left="7" w:right="7"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документ, подтверждающий право гражданина на получение социальных услуг бесплатно (за исключением несовершеннолетних и их родителей (законных представителей);  </w:t>
      </w:r>
    </w:p>
    <w:p w:rsidR="005B57AA" w:rsidRPr="005B57AA" w:rsidRDefault="005B57AA" w:rsidP="005B57AA">
      <w:pPr>
        <w:spacing w:line="240" w:lineRule="auto"/>
        <w:ind w:left="7" w:right="7" w:firstLine="1691"/>
        <w:jc w:val="both"/>
        <w:rPr>
          <w:rFonts w:ascii="Times New Roman" w:hAnsi="Times New Roman" w:cs="Times New Roman"/>
          <w:sz w:val="28"/>
          <w:szCs w:val="28"/>
        </w:rPr>
      </w:pPr>
      <w:proofErr w:type="gramStart"/>
      <w:r w:rsidRPr="005B57AA">
        <w:rPr>
          <w:rFonts w:ascii="Times New Roman" w:hAnsi="Times New Roman" w:cs="Times New Roman"/>
          <w:sz w:val="28"/>
          <w:szCs w:val="28"/>
        </w:rPr>
        <w:t xml:space="preserve">- документы о доходах каждого члена семьи (за исключением случаев, когда документы (сведения) о доходах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(за исключением категорий граждан, для которых социальные услуги предоставляются бесплатно); </w:t>
      </w:r>
      <w:proofErr w:type="gramEnd"/>
    </w:p>
    <w:p w:rsidR="005B57AA" w:rsidRPr="005B57AA" w:rsidRDefault="005B57AA" w:rsidP="005B57AA">
      <w:pPr>
        <w:spacing w:line="240" w:lineRule="auto"/>
        <w:ind w:left="7" w:right="7"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копия свидетельства о рождении ребенка и его нотариально удостоверенный перевод на русский язык в случае, если оно выдано компетентным органом иностранного государства и сведения о рождении ребенка отсутствуют в </w:t>
      </w:r>
      <w:r w:rsidRPr="005B57AA">
        <w:rPr>
          <w:rFonts w:ascii="Times New Roman" w:hAnsi="Times New Roman" w:cs="Times New Roman"/>
          <w:sz w:val="28"/>
          <w:szCs w:val="28"/>
        </w:rPr>
        <w:lastRenderedPageBreak/>
        <w:t xml:space="preserve">Едином государственном реестре записей актов гражданского состояния (для несовершеннолетних); </w:t>
      </w:r>
    </w:p>
    <w:p w:rsidR="005B57AA" w:rsidRPr="005B57AA" w:rsidRDefault="005B57AA" w:rsidP="005B57AA">
      <w:pPr>
        <w:spacing w:line="240" w:lineRule="auto"/>
        <w:ind w:left="7" w:right="7"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копия решения суда о признании гражданина недееспособным или ограничено дееспособным (если гражданин признан недееспособным или ограничено дееспособным); </w:t>
      </w:r>
    </w:p>
    <w:p w:rsidR="005B57AA" w:rsidRPr="005B57AA" w:rsidRDefault="005B57AA" w:rsidP="005B57AA">
      <w:pPr>
        <w:spacing w:line="240" w:lineRule="auto"/>
        <w:ind w:left="7" w:right="7" w:firstLine="1691"/>
        <w:jc w:val="both"/>
        <w:rPr>
          <w:rFonts w:ascii="Times New Roman" w:hAnsi="Times New Roman" w:cs="Times New Roman"/>
          <w:sz w:val="28"/>
          <w:szCs w:val="28"/>
        </w:rPr>
      </w:pPr>
      <w:r w:rsidRPr="005B57AA">
        <w:rPr>
          <w:rFonts w:ascii="Times New Roman" w:hAnsi="Times New Roman" w:cs="Times New Roman"/>
          <w:sz w:val="28"/>
          <w:szCs w:val="28"/>
        </w:rPr>
        <w:t xml:space="preserve">- документы, имеющиеся в распоряжении заявителя, подтверждающие наличие обстоятельств, которые ухудшают или могут ухудшить условия жизнедеятельности гражданина (при наличии).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Представленные заявителем документы заверяются УСЗН или МФЦ (в случае подачи заявления через МФЦ) после их сверки с подлинниками. Заявитель вправе приложить копии документов, заверенные в установленном порядке.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Заявителем в обязательном порядке прилагаются копии документов, заверенные в установленном порядке, в случае подачи заявления в форме электронного документа с использованием информационно-телекоммуникационной сети «Интернет» на единый портал государственных и муниципальных услуг.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Заявление и приложенные к нему документы регистрируются в день их поступления.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2.3. </w:t>
      </w:r>
      <w:proofErr w:type="gramStart"/>
      <w:r w:rsidRPr="005B57AA">
        <w:rPr>
          <w:rFonts w:ascii="Times New Roman" w:hAnsi="Times New Roman" w:cs="Times New Roman"/>
          <w:sz w:val="28"/>
          <w:szCs w:val="28"/>
        </w:rPr>
        <w:t>УСЗН или МФЦ (в случае подачи заявления через МФЦ) на основании заключенных соглашений о межведомственном взаимодействии, с соблюдением требований законодательства Российской Федерации о защите персональных данных, запрашивает в электронном виде или на бумажном носителе, в случае нахождения в распоряжении у государственных органов, органов местного самоуправления, подведомственных им организаций, следующие документы и (или) сведения, необходимые для рассмотрения вопроса о признании гражданина</w:t>
      </w:r>
      <w:proofErr w:type="gramEnd"/>
      <w:r w:rsidRPr="005B57AA">
        <w:rPr>
          <w:rFonts w:ascii="Times New Roman" w:hAnsi="Times New Roman" w:cs="Times New Roman"/>
          <w:sz w:val="28"/>
          <w:szCs w:val="28"/>
        </w:rPr>
        <w:t xml:space="preserve"> </w:t>
      </w:r>
      <w:proofErr w:type="gramStart"/>
      <w:r w:rsidRPr="005B57AA">
        <w:rPr>
          <w:rFonts w:ascii="Times New Roman" w:hAnsi="Times New Roman" w:cs="Times New Roman"/>
          <w:sz w:val="28"/>
          <w:szCs w:val="28"/>
        </w:rPr>
        <w:t>нуждающимся</w:t>
      </w:r>
      <w:proofErr w:type="gramEnd"/>
      <w:r w:rsidRPr="005B57AA">
        <w:rPr>
          <w:rFonts w:ascii="Times New Roman" w:hAnsi="Times New Roman" w:cs="Times New Roman"/>
          <w:sz w:val="28"/>
          <w:szCs w:val="28"/>
        </w:rPr>
        <w:t xml:space="preserve"> в социальном обслуживании: </w:t>
      </w:r>
    </w:p>
    <w:p w:rsidR="005B57AA" w:rsidRPr="005B57AA" w:rsidRDefault="005B57AA" w:rsidP="005B57AA">
      <w:pPr>
        <w:spacing w:line="240" w:lineRule="auto"/>
        <w:ind w:left="708" w:right="7"/>
        <w:jc w:val="both"/>
        <w:rPr>
          <w:rFonts w:ascii="Times New Roman" w:hAnsi="Times New Roman" w:cs="Times New Roman"/>
          <w:sz w:val="28"/>
          <w:szCs w:val="28"/>
        </w:rPr>
      </w:pPr>
      <w:r w:rsidRPr="005B57AA">
        <w:rPr>
          <w:rFonts w:ascii="Times New Roman" w:hAnsi="Times New Roman" w:cs="Times New Roman"/>
          <w:sz w:val="28"/>
          <w:szCs w:val="28"/>
        </w:rPr>
        <w:t xml:space="preserve">2.3.1. Для всех форм социального обслуживания: </w:t>
      </w:r>
    </w:p>
    <w:p w:rsidR="005B57AA" w:rsidRPr="005B57AA" w:rsidRDefault="005B57AA" w:rsidP="005B57AA">
      <w:pPr>
        <w:spacing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из Министерства внутренних дел Российской Федерации:</w:t>
      </w:r>
    </w:p>
    <w:p w:rsidR="005B57AA" w:rsidRPr="005B57AA" w:rsidRDefault="005B57AA" w:rsidP="005B57AA">
      <w:pPr>
        <w:spacing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 xml:space="preserve">- сведения о регистрации по месту жительства лиц, указанных заявителем в заявлении, в течение двух рабочих дней со дня подачи получателем социальных услуг заявления; </w:t>
      </w:r>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из Пенсионного фонда Российской Федерации:</w:t>
      </w:r>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 xml:space="preserve">- сведения, подтверждающие факт установления инвалидности заявителя и членов его семьи (в случае проживания заявителя в семье) и имеющиеся в индивидуальной программе реабилитации или </w:t>
      </w:r>
      <w:proofErr w:type="spellStart"/>
      <w:r w:rsidRPr="005B57AA">
        <w:rPr>
          <w:rFonts w:ascii="Times New Roman" w:hAnsi="Times New Roman" w:cs="Times New Roman"/>
          <w:sz w:val="28"/>
          <w:szCs w:val="28"/>
        </w:rPr>
        <w:t>абилитации</w:t>
      </w:r>
      <w:proofErr w:type="spellEnd"/>
      <w:r w:rsidRPr="005B57AA">
        <w:rPr>
          <w:rFonts w:ascii="Times New Roman" w:hAnsi="Times New Roman" w:cs="Times New Roman"/>
          <w:sz w:val="28"/>
          <w:szCs w:val="28"/>
        </w:rPr>
        <w:t xml:space="preserve"> инвалида, содержащиеся в федеральной государственной информационной системе «Федеральный реестр инвалидов»;</w:t>
      </w:r>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 xml:space="preserve">-сведения о номере индивидуального лицевого счета застрахованного лица в системе обязательного пенсионного страхования Российской Федерации; </w:t>
      </w:r>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lastRenderedPageBreak/>
        <w:t>из Единого государственного реестра записи актов гражданского состояния:</w:t>
      </w:r>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 xml:space="preserve">- сведения о рождении для лиц, не достигших 14 лет, сведения о государственной регистрации актов гражданского состояния в отношении лиц, зарегистрированных совместно с заявителем и задекларированных заявителем (представителем) в заявлении (сведения о рождении, смерти, заключении брака, расторжении брака); </w:t>
      </w:r>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proofErr w:type="gramStart"/>
      <w:r w:rsidRPr="005B57AA">
        <w:rPr>
          <w:rFonts w:ascii="Times New Roman" w:hAnsi="Times New Roman" w:cs="Times New Roman"/>
          <w:sz w:val="28"/>
          <w:szCs w:val="28"/>
        </w:rPr>
        <w:t xml:space="preserve">- документы о доходах заявителя и каждого члена семьи (в случае проживания заявителя в семье),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категорий граждан, для которых социальные услуги предоставляются бесплатно); </w:t>
      </w:r>
      <w:proofErr w:type="gramEnd"/>
    </w:p>
    <w:p w:rsidR="005B57AA" w:rsidRPr="005B57AA" w:rsidRDefault="005B57AA" w:rsidP="005B57AA">
      <w:pPr>
        <w:spacing w:after="38" w:line="240" w:lineRule="auto"/>
        <w:ind w:left="7" w:right="7" w:firstLine="1694"/>
        <w:jc w:val="both"/>
        <w:rPr>
          <w:rFonts w:ascii="Times New Roman" w:hAnsi="Times New Roman" w:cs="Times New Roman"/>
          <w:sz w:val="28"/>
          <w:szCs w:val="28"/>
        </w:rPr>
      </w:pPr>
      <w:r w:rsidRPr="005B57AA">
        <w:rPr>
          <w:rFonts w:ascii="Times New Roman" w:hAnsi="Times New Roman" w:cs="Times New Roman"/>
          <w:sz w:val="28"/>
          <w:szCs w:val="28"/>
        </w:rPr>
        <w:t xml:space="preserve">из органов опеки и попечительства документ, устанавливающий право опеки или попечительства (для граждан, в отношении которых назначен опекун или попечитель). </w:t>
      </w:r>
    </w:p>
    <w:p w:rsidR="005B57AA" w:rsidRPr="005B57AA" w:rsidRDefault="005B57AA" w:rsidP="005B57AA">
      <w:pPr>
        <w:spacing w:line="240" w:lineRule="auto"/>
        <w:ind w:left="708" w:right="7"/>
        <w:jc w:val="both"/>
        <w:rPr>
          <w:rFonts w:ascii="Times New Roman" w:hAnsi="Times New Roman" w:cs="Times New Roman"/>
          <w:sz w:val="28"/>
          <w:szCs w:val="28"/>
        </w:rPr>
      </w:pPr>
      <w:r w:rsidRPr="005B57AA">
        <w:rPr>
          <w:rFonts w:ascii="Times New Roman" w:hAnsi="Times New Roman" w:cs="Times New Roman"/>
          <w:sz w:val="28"/>
          <w:szCs w:val="28"/>
        </w:rPr>
        <w:t xml:space="preserve">2.3.2. Для стационарной формы социального обслуживания: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из уполномоченных медицинских организаций, входящих в государственную, муниципальную или частную систему здравоохранения: </w:t>
      </w:r>
    </w:p>
    <w:p w:rsidR="005B57AA" w:rsidRPr="005B57AA" w:rsidRDefault="005B57AA" w:rsidP="005B57AA">
      <w:pPr>
        <w:spacing w:after="29" w:line="240" w:lineRule="auto"/>
        <w:ind w:left="10" w:right="-1" w:hanging="10"/>
        <w:jc w:val="both"/>
        <w:rPr>
          <w:rFonts w:ascii="Times New Roman" w:hAnsi="Times New Roman" w:cs="Times New Roman"/>
          <w:sz w:val="28"/>
          <w:szCs w:val="28"/>
        </w:rPr>
      </w:pPr>
      <w:r w:rsidRPr="005B57AA">
        <w:rPr>
          <w:rFonts w:ascii="Times New Roman" w:hAnsi="Times New Roman" w:cs="Times New Roman"/>
          <w:sz w:val="28"/>
          <w:szCs w:val="28"/>
        </w:rPr>
        <w:t xml:space="preserve">- сведения об отсутствии (наличии) противопоказаний для зачисления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гражданина в организацию социального обслуживания; </w:t>
      </w:r>
    </w:p>
    <w:p w:rsidR="005B57AA" w:rsidRPr="005B57AA" w:rsidRDefault="005B57AA" w:rsidP="005B57AA">
      <w:pPr>
        <w:spacing w:line="240" w:lineRule="auto"/>
        <w:ind w:left="7" w:right="7" w:firstLine="1411"/>
        <w:jc w:val="both"/>
        <w:rPr>
          <w:rFonts w:ascii="Times New Roman" w:hAnsi="Times New Roman" w:cs="Times New Roman"/>
          <w:sz w:val="28"/>
          <w:szCs w:val="28"/>
        </w:rPr>
      </w:pPr>
      <w:r w:rsidRPr="005B57AA">
        <w:rPr>
          <w:rFonts w:ascii="Times New Roman" w:hAnsi="Times New Roman" w:cs="Times New Roman"/>
          <w:sz w:val="28"/>
          <w:szCs w:val="28"/>
        </w:rPr>
        <w:t>- заключение врачебной комиссии с участием врача-психиатра в соответствии со статьей 41 Закона Российской Федерации от 02.07.1992 № 3185-1 «О психиатрической помощи и гарантиях прав граждан при ее оказании» для инвалидов 1-й и 2-й группы старше 18 лет, страдающих психическими расстройствами;</w:t>
      </w:r>
    </w:p>
    <w:p w:rsidR="005B57AA" w:rsidRPr="005B57AA" w:rsidRDefault="005B57AA" w:rsidP="005B57AA">
      <w:pPr>
        <w:spacing w:line="240" w:lineRule="auto"/>
        <w:ind w:left="7" w:right="7" w:firstLine="1411"/>
        <w:jc w:val="both"/>
        <w:rPr>
          <w:rFonts w:ascii="Times New Roman" w:hAnsi="Times New Roman" w:cs="Times New Roman"/>
          <w:sz w:val="28"/>
          <w:szCs w:val="28"/>
        </w:rPr>
      </w:pPr>
      <w:r w:rsidRPr="005B57AA">
        <w:rPr>
          <w:rFonts w:ascii="Times New Roman" w:hAnsi="Times New Roman" w:cs="Times New Roman"/>
          <w:sz w:val="28"/>
          <w:szCs w:val="28"/>
        </w:rPr>
        <w:t xml:space="preserve">- из органов опеки и попечительства – в случаях, установленных законодательством Российской Федерации, акт о помещении гражданина под надзор в организацию социального обслуживания. </w:t>
      </w:r>
    </w:p>
    <w:p w:rsidR="005B57AA" w:rsidRPr="005B57AA" w:rsidRDefault="005B57AA" w:rsidP="005B57AA">
      <w:pPr>
        <w:spacing w:line="240" w:lineRule="auto"/>
        <w:ind w:left="708" w:right="7"/>
        <w:jc w:val="both"/>
        <w:rPr>
          <w:rFonts w:ascii="Times New Roman" w:hAnsi="Times New Roman" w:cs="Times New Roman"/>
          <w:sz w:val="28"/>
          <w:szCs w:val="28"/>
        </w:rPr>
      </w:pPr>
      <w:r w:rsidRPr="005B57AA">
        <w:rPr>
          <w:rFonts w:ascii="Times New Roman" w:hAnsi="Times New Roman" w:cs="Times New Roman"/>
          <w:sz w:val="28"/>
          <w:szCs w:val="28"/>
        </w:rPr>
        <w:t xml:space="preserve">2.3.3. Для формы социального обслуживания на дому: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из уполномоченных медицинских организаций, входящих в государственную, муниципальную или частную систему здравоохранения:</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сведения об отсутствии  противопоказаний для получения социальных услуг на дому (противопоказанием является наличие у гражданина активной формы туберкулеза);</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 заключение врача-психиатра о возможности получения услуг в форме социального обслуживания на дому для инвалидов, страдающих психическими расстройствами.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Заявитель вправе представить указанные в подпунктах 2.3.1 – 2.3.3 настоящего пункта сведения и (или) документы по своей инициативе. Непредставление заявителем </w:t>
      </w:r>
      <w:r w:rsidRPr="005B57AA">
        <w:rPr>
          <w:rFonts w:ascii="Times New Roman" w:hAnsi="Times New Roman" w:cs="Times New Roman"/>
          <w:sz w:val="28"/>
          <w:szCs w:val="28"/>
        </w:rPr>
        <w:lastRenderedPageBreak/>
        <w:t xml:space="preserve">указанных сведений и (или) документов не является основанием для отказа в предоставлении услуги.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2.4. УСЗН формирует личное дело заявителя, состоящее из заявления, приложенных к нему документов, а также сведений и (или) документов, указанных в пункте 2.3 настоящего раздела.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2.5. В целях принятия решения о признании гражданина </w:t>
      </w:r>
      <w:proofErr w:type="gramStart"/>
      <w:r w:rsidRPr="005B57AA">
        <w:rPr>
          <w:rFonts w:ascii="Times New Roman" w:hAnsi="Times New Roman" w:cs="Times New Roman"/>
          <w:sz w:val="28"/>
          <w:szCs w:val="28"/>
        </w:rPr>
        <w:t>нуждающимся</w:t>
      </w:r>
      <w:proofErr w:type="gramEnd"/>
      <w:r w:rsidRPr="005B57AA">
        <w:rPr>
          <w:rFonts w:ascii="Times New Roman" w:hAnsi="Times New Roman" w:cs="Times New Roman"/>
          <w:sz w:val="28"/>
          <w:szCs w:val="28"/>
        </w:rPr>
        <w:t xml:space="preserve"> в социальном обслуживании УСЗН оценивает индивидуальные потребности гражданина в предоставлении социальных услуг, результаты которого приобщаются к личному делу заявителя.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2.6. </w:t>
      </w:r>
      <w:proofErr w:type="gramStart"/>
      <w:r w:rsidRPr="005B57AA">
        <w:rPr>
          <w:rFonts w:ascii="Times New Roman" w:hAnsi="Times New Roman" w:cs="Times New Roman"/>
          <w:sz w:val="28"/>
          <w:szCs w:val="28"/>
        </w:rPr>
        <w:t xml:space="preserve">УСЗН исчисляет среднедушевой доход заявителя (за исключением категорий граждан, для которых социальные услуги предоставляются бесплатно)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и подготавливает справку о размере среднедушевого дохода гражданина для получения социальных услуг по форме согласно приложению № 2 к настоящему Порядку, которая приобщается к личному делу заявителя. </w:t>
      </w:r>
      <w:proofErr w:type="gramEnd"/>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2.7. Решение о признании (об отказе в признании) гражданина нуждающимся в социальном обслуживании принимается УСЗН с учетом норм статьи 15 Федерального закона от 28.12.2013 № 442-ФЗ в течение пяти рабочих дней со дня регистрации заявления.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2.8. Гражданину может быть отказано в признании его нуждающимся в социальном обслуживании по следующим основаниям: </w:t>
      </w:r>
    </w:p>
    <w:p w:rsidR="005B57AA" w:rsidRPr="005B57AA" w:rsidRDefault="005B57AA" w:rsidP="005B57AA">
      <w:pPr>
        <w:spacing w:after="29" w:line="240" w:lineRule="auto"/>
        <w:ind w:left="10" w:right="-1" w:firstLine="699"/>
        <w:jc w:val="both"/>
        <w:rPr>
          <w:rFonts w:ascii="Times New Roman" w:hAnsi="Times New Roman" w:cs="Times New Roman"/>
          <w:sz w:val="28"/>
          <w:szCs w:val="28"/>
        </w:rPr>
      </w:pPr>
      <w:r w:rsidRPr="005B57AA">
        <w:rPr>
          <w:rFonts w:ascii="Times New Roman" w:hAnsi="Times New Roman" w:cs="Times New Roman"/>
          <w:sz w:val="28"/>
          <w:szCs w:val="28"/>
        </w:rPr>
        <w:t xml:space="preserve">- отсутствие у гражданина обстоятельств, которые ухудшают или могут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ухудшить условия его жизнедеятельности; </w:t>
      </w:r>
    </w:p>
    <w:p w:rsidR="005B57AA" w:rsidRPr="005B57AA" w:rsidRDefault="005B57AA" w:rsidP="005B57AA">
      <w:pPr>
        <w:tabs>
          <w:tab w:val="center" w:pos="1719"/>
          <w:tab w:val="center" w:pos="3437"/>
          <w:tab w:val="center" w:pos="5021"/>
          <w:tab w:val="center" w:pos="6520"/>
          <w:tab w:val="center" w:pos="7407"/>
          <w:tab w:val="right" w:pos="9643"/>
        </w:tabs>
        <w:spacing w:after="29" w:line="240" w:lineRule="auto"/>
        <w:ind w:left="10" w:right="-1" w:firstLine="699"/>
        <w:jc w:val="both"/>
        <w:rPr>
          <w:rFonts w:ascii="Times New Roman" w:hAnsi="Times New Roman" w:cs="Times New Roman"/>
          <w:sz w:val="28"/>
          <w:szCs w:val="28"/>
        </w:rPr>
      </w:pPr>
      <w:r w:rsidRPr="005B57AA">
        <w:rPr>
          <w:rFonts w:ascii="Times New Roman" w:eastAsia="Calibri" w:hAnsi="Times New Roman" w:cs="Times New Roman"/>
          <w:sz w:val="28"/>
          <w:szCs w:val="28"/>
        </w:rPr>
        <w:tab/>
        <w:t xml:space="preserve">- </w:t>
      </w:r>
      <w:r w:rsidRPr="005B57AA">
        <w:rPr>
          <w:rFonts w:ascii="Times New Roman" w:hAnsi="Times New Roman" w:cs="Times New Roman"/>
          <w:sz w:val="28"/>
          <w:szCs w:val="28"/>
        </w:rPr>
        <w:t xml:space="preserve">непредставление </w:t>
      </w:r>
      <w:r w:rsidRPr="005B57AA">
        <w:rPr>
          <w:rFonts w:ascii="Times New Roman" w:hAnsi="Times New Roman" w:cs="Times New Roman"/>
          <w:sz w:val="28"/>
          <w:szCs w:val="28"/>
        </w:rPr>
        <w:tab/>
        <w:t xml:space="preserve">или </w:t>
      </w:r>
      <w:r w:rsidRPr="005B57AA">
        <w:rPr>
          <w:rFonts w:ascii="Times New Roman" w:hAnsi="Times New Roman" w:cs="Times New Roman"/>
          <w:sz w:val="28"/>
          <w:szCs w:val="28"/>
        </w:rPr>
        <w:tab/>
        <w:t xml:space="preserve">представление </w:t>
      </w:r>
      <w:r w:rsidRPr="005B57AA">
        <w:rPr>
          <w:rFonts w:ascii="Times New Roman" w:hAnsi="Times New Roman" w:cs="Times New Roman"/>
          <w:sz w:val="28"/>
          <w:szCs w:val="28"/>
        </w:rPr>
        <w:tab/>
        <w:t xml:space="preserve">не </w:t>
      </w:r>
      <w:r w:rsidRPr="005B57AA">
        <w:rPr>
          <w:rFonts w:ascii="Times New Roman" w:hAnsi="Times New Roman" w:cs="Times New Roman"/>
          <w:sz w:val="28"/>
          <w:szCs w:val="28"/>
        </w:rPr>
        <w:tab/>
        <w:t xml:space="preserve">всех </w:t>
      </w:r>
      <w:r w:rsidRPr="005B57AA">
        <w:rPr>
          <w:rFonts w:ascii="Times New Roman" w:hAnsi="Times New Roman" w:cs="Times New Roman"/>
          <w:sz w:val="28"/>
          <w:szCs w:val="28"/>
        </w:rPr>
        <w:tab/>
        <w:t xml:space="preserve">документов, </w:t>
      </w:r>
    </w:p>
    <w:p w:rsidR="005B57AA" w:rsidRPr="005B57AA" w:rsidRDefault="005B57AA" w:rsidP="005B57AA">
      <w:pPr>
        <w:spacing w:line="240" w:lineRule="auto"/>
        <w:ind w:right="7"/>
        <w:jc w:val="both"/>
        <w:rPr>
          <w:rFonts w:ascii="Times New Roman" w:hAnsi="Times New Roman" w:cs="Times New Roman"/>
          <w:sz w:val="28"/>
          <w:szCs w:val="28"/>
        </w:rPr>
      </w:pPr>
      <w:proofErr w:type="gramStart"/>
      <w:r w:rsidRPr="005B57AA">
        <w:rPr>
          <w:rFonts w:ascii="Times New Roman" w:hAnsi="Times New Roman" w:cs="Times New Roman"/>
          <w:sz w:val="28"/>
          <w:szCs w:val="28"/>
        </w:rPr>
        <w:t>предусмотренных</w:t>
      </w:r>
      <w:proofErr w:type="gramEnd"/>
      <w:r w:rsidRPr="005B57AA">
        <w:rPr>
          <w:rFonts w:ascii="Times New Roman" w:hAnsi="Times New Roman" w:cs="Times New Roman"/>
          <w:sz w:val="28"/>
          <w:szCs w:val="28"/>
        </w:rPr>
        <w:t xml:space="preserve"> настоящим Порядком; </w:t>
      </w:r>
    </w:p>
    <w:p w:rsidR="005B57AA" w:rsidRPr="005B57AA" w:rsidRDefault="005B57AA" w:rsidP="005B57AA">
      <w:pPr>
        <w:spacing w:line="240" w:lineRule="auto"/>
        <w:ind w:left="7" w:right="7" w:firstLine="699"/>
        <w:jc w:val="both"/>
        <w:rPr>
          <w:rFonts w:ascii="Times New Roman" w:hAnsi="Times New Roman" w:cs="Times New Roman"/>
          <w:sz w:val="28"/>
          <w:szCs w:val="28"/>
        </w:rPr>
      </w:pPr>
      <w:r w:rsidRPr="005B57AA">
        <w:rPr>
          <w:rFonts w:ascii="Times New Roman" w:hAnsi="Times New Roman" w:cs="Times New Roman"/>
          <w:sz w:val="28"/>
          <w:szCs w:val="28"/>
        </w:rPr>
        <w:t xml:space="preserve">- представление недостоверных сведений, 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 </w:t>
      </w:r>
    </w:p>
    <w:p w:rsidR="005B57AA" w:rsidRPr="005B57AA" w:rsidRDefault="005B57AA" w:rsidP="005B57AA">
      <w:pPr>
        <w:spacing w:line="240" w:lineRule="auto"/>
        <w:ind w:left="7" w:right="7" w:firstLine="699"/>
        <w:jc w:val="both"/>
        <w:rPr>
          <w:rFonts w:ascii="Times New Roman" w:hAnsi="Times New Roman" w:cs="Times New Roman"/>
          <w:sz w:val="28"/>
          <w:szCs w:val="28"/>
        </w:rPr>
      </w:pPr>
      <w:r w:rsidRPr="005B57AA">
        <w:rPr>
          <w:rFonts w:ascii="Times New Roman" w:hAnsi="Times New Roman" w:cs="Times New Roman"/>
          <w:sz w:val="28"/>
          <w:szCs w:val="28"/>
        </w:rPr>
        <w:t xml:space="preserve">-в связи с наличием медицинских противопоказаний, </w:t>
      </w:r>
      <w:hyperlink r:id="rId6">
        <w:r w:rsidRPr="005B57AA">
          <w:rPr>
            <w:rFonts w:ascii="Times New Roman" w:hAnsi="Times New Roman" w:cs="Times New Roman"/>
            <w:sz w:val="28"/>
            <w:szCs w:val="28"/>
          </w:rPr>
          <w:t>перечень</w:t>
        </w:r>
      </w:hyperlink>
      <w:r w:rsidRPr="005B57AA">
        <w:rPr>
          <w:rFonts w:ascii="Times New Roman" w:hAnsi="Times New Roman" w:cs="Times New Roman"/>
          <w:sz w:val="28"/>
          <w:szCs w:val="28"/>
        </w:rPr>
        <w:t xml:space="preserve"> </w:t>
      </w:r>
      <w:hyperlink r:id="rId7"/>
      <w:r w:rsidRPr="005B57AA">
        <w:rPr>
          <w:rFonts w:ascii="Times New Roman" w:hAnsi="Times New Roman" w:cs="Times New Roman"/>
          <w:sz w:val="28"/>
          <w:szCs w:val="28"/>
        </w:rPr>
        <w:t xml:space="preserve">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
        <w:r w:rsidRPr="005B57AA">
          <w:rPr>
            <w:rFonts w:ascii="Times New Roman" w:hAnsi="Times New Roman" w:cs="Times New Roman"/>
            <w:sz w:val="28"/>
            <w:szCs w:val="28"/>
          </w:rPr>
          <w:t>заключения</w:t>
        </w:r>
      </w:hyperlink>
      <w:r w:rsidRPr="005B57AA">
        <w:rPr>
          <w:rFonts w:ascii="Times New Roman" w:hAnsi="Times New Roman" w:cs="Times New Roman"/>
          <w:sz w:val="28"/>
          <w:szCs w:val="28"/>
        </w:rPr>
        <w:t xml:space="preserve"> </w:t>
      </w:r>
      <w:hyperlink r:id="rId9"/>
      <w:r w:rsidRPr="005B57AA">
        <w:rPr>
          <w:rFonts w:ascii="Times New Roman" w:hAnsi="Times New Roman" w:cs="Times New Roman"/>
          <w:sz w:val="28"/>
          <w:szCs w:val="28"/>
        </w:rPr>
        <w:t xml:space="preserve">уполномоченной медицинской организации.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Решение об отказе в признании гражданина нуждающимся в социальном обслуживании может быть обжаловано в судебном порядке.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2.9. Решение о признании (об отказе в признании) гражданина нуждающимся в социальном обслуживании оформляется по формам согласно приложениям № 3, № 4 к </w:t>
      </w:r>
      <w:r w:rsidRPr="005B57AA">
        <w:rPr>
          <w:rFonts w:ascii="Times New Roman" w:hAnsi="Times New Roman" w:cs="Times New Roman"/>
          <w:sz w:val="28"/>
          <w:szCs w:val="28"/>
        </w:rPr>
        <w:lastRenderedPageBreak/>
        <w:t xml:space="preserve">настоящему Порядку. Указанное решение приобщается к личному делу заявителя. Копия решения направляется заявителю в бумажном или электронном виде по адресам, указанным в заявлении.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В случае принятия решения о признании гражданина </w:t>
      </w:r>
      <w:proofErr w:type="gramStart"/>
      <w:r w:rsidRPr="005B57AA">
        <w:rPr>
          <w:rFonts w:ascii="Times New Roman" w:hAnsi="Times New Roman" w:cs="Times New Roman"/>
          <w:sz w:val="28"/>
          <w:szCs w:val="28"/>
        </w:rPr>
        <w:t>нуждающимся</w:t>
      </w:r>
      <w:proofErr w:type="gramEnd"/>
      <w:r w:rsidRPr="005B57AA">
        <w:rPr>
          <w:rFonts w:ascii="Times New Roman" w:hAnsi="Times New Roman" w:cs="Times New Roman"/>
          <w:sz w:val="28"/>
          <w:szCs w:val="28"/>
        </w:rPr>
        <w:t xml:space="preserve"> в социальном обслуживании заявитель также уведомляется о дате, времени и месте составления индивидуальной программы предоставления социальных услуг (далее – индивидуальная программа).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2.10. Решение об оказании срочных социальных услуг принимается немедленно в порядке, предусмотренном </w:t>
      </w:r>
      <w:hyperlink r:id="rId10">
        <w:r w:rsidRPr="005B57AA">
          <w:rPr>
            <w:rFonts w:ascii="Times New Roman" w:hAnsi="Times New Roman" w:cs="Times New Roman"/>
            <w:sz w:val="28"/>
            <w:szCs w:val="28"/>
          </w:rPr>
          <w:t>статьей 21</w:t>
        </w:r>
      </w:hyperlink>
      <w:r w:rsidRPr="005B57AA">
        <w:rPr>
          <w:rFonts w:ascii="Times New Roman" w:hAnsi="Times New Roman" w:cs="Times New Roman"/>
          <w:sz w:val="28"/>
          <w:szCs w:val="28"/>
        </w:rPr>
        <w:t xml:space="preserve"> </w:t>
      </w:r>
      <w:hyperlink r:id="rId11"/>
      <w:r w:rsidRPr="005B57AA">
        <w:rPr>
          <w:rFonts w:ascii="Times New Roman" w:hAnsi="Times New Roman" w:cs="Times New Roman"/>
          <w:sz w:val="28"/>
          <w:szCs w:val="28"/>
        </w:rPr>
        <w:t xml:space="preserve">Федерального закона от 28.12.2013 № 442-ФЗ.  </w:t>
      </w:r>
    </w:p>
    <w:p w:rsidR="005B57AA" w:rsidRPr="005B57AA" w:rsidRDefault="005B57AA" w:rsidP="005B57AA">
      <w:pPr>
        <w:spacing w:after="22" w:line="240" w:lineRule="auto"/>
        <w:ind w:left="540"/>
        <w:jc w:val="both"/>
        <w:rPr>
          <w:rFonts w:ascii="Times New Roman" w:hAnsi="Times New Roman" w:cs="Times New Roman"/>
          <w:sz w:val="28"/>
          <w:szCs w:val="28"/>
        </w:rPr>
      </w:pPr>
    </w:p>
    <w:p w:rsidR="005B57AA" w:rsidRPr="005B57AA" w:rsidRDefault="005B57AA" w:rsidP="005B57AA">
      <w:pPr>
        <w:numPr>
          <w:ilvl w:val="0"/>
          <w:numId w:val="1"/>
        </w:numPr>
        <w:spacing w:after="11" w:line="240" w:lineRule="auto"/>
        <w:ind w:right="123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Определение индивидуальной потребности  гражданина в социальных услугах и составление  </w:t>
      </w:r>
    </w:p>
    <w:p w:rsidR="005B57AA" w:rsidRPr="005B57AA" w:rsidRDefault="005B57AA" w:rsidP="005B57AA">
      <w:pPr>
        <w:spacing w:after="11" w:line="240" w:lineRule="auto"/>
        <w:ind w:left="211" w:right="210" w:hanging="10"/>
        <w:jc w:val="both"/>
        <w:rPr>
          <w:rFonts w:ascii="Times New Roman" w:hAnsi="Times New Roman" w:cs="Times New Roman"/>
          <w:sz w:val="28"/>
          <w:szCs w:val="28"/>
        </w:rPr>
      </w:pPr>
      <w:r w:rsidRPr="005B57AA">
        <w:rPr>
          <w:rFonts w:ascii="Times New Roman" w:hAnsi="Times New Roman" w:cs="Times New Roman"/>
          <w:sz w:val="28"/>
          <w:szCs w:val="28"/>
        </w:rPr>
        <w:t xml:space="preserve">индивидуальной программы предоставления социальных услуг </w:t>
      </w:r>
    </w:p>
    <w:p w:rsidR="005B57AA" w:rsidRPr="005B57AA" w:rsidRDefault="005B57AA" w:rsidP="005B57AA">
      <w:pPr>
        <w:spacing w:after="25" w:line="240" w:lineRule="auto"/>
        <w:jc w:val="both"/>
        <w:rPr>
          <w:rFonts w:ascii="Times New Roman" w:hAnsi="Times New Roman" w:cs="Times New Roman"/>
          <w:sz w:val="28"/>
          <w:szCs w:val="28"/>
        </w:rPr>
      </w:pP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3.1. Определение индивидуальной потребности гражданина в социальных услугах осуществляется в целях определения необходимых форм социального обслуживания, видов, объема, периодичности, условий, сроков предоставления социальных услуг, перечня рекомендуемых поставщиков социальных услуг получателям социальных услуг, для устранения обстоятельств, которые ухудшают или могут ухудшить условия их жизнедеятельности.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3.2. </w:t>
      </w:r>
      <w:proofErr w:type="gramStart"/>
      <w:r w:rsidRPr="005B57AA">
        <w:rPr>
          <w:rFonts w:ascii="Times New Roman" w:hAnsi="Times New Roman" w:cs="Times New Roman"/>
          <w:sz w:val="28"/>
          <w:szCs w:val="28"/>
        </w:rPr>
        <w:t>Для определения индивидуальной потребности гражданина в социальных услугах проводится оценка условий его жизнедеятельности, а также обстоятельств, которые ухудшают или могут ухудшить условия его жизнедеятельности в соответствии с приказом Министерства труда и социальной защиты Российской Федерации от 30.07.2014 № 500н «Об утверждении рекомендаций по определению индивидуальной потребности в социальных услугах получателей социальных услуг», а также правилами оценки индивидуальной потребности граждан, утвержденными правовым</w:t>
      </w:r>
      <w:proofErr w:type="gramEnd"/>
      <w:r w:rsidRPr="005B57AA">
        <w:rPr>
          <w:rFonts w:ascii="Times New Roman" w:hAnsi="Times New Roman" w:cs="Times New Roman"/>
          <w:sz w:val="28"/>
          <w:szCs w:val="28"/>
        </w:rPr>
        <w:t xml:space="preserve"> актом министерством труда и социального развития Ростовской области.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3.3. </w:t>
      </w:r>
      <w:proofErr w:type="gramStart"/>
      <w:r w:rsidRPr="005B57AA">
        <w:rPr>
          <w:rFonts w:ascii="Times New Roman" w:hAnsi="Times New Roman" w:cs="Times New Roman"/>
          <w:sz w:val="28"/>
          <w:szCs w:val="28"/>
        </w:rPr>
        <w:t>Определение индивидуальной потребности гражданина в социальных услугах осуществляется УСЗН на основании заявления, документов, представленных заявителем, а также документов и (или) сведений, полученных в рамках межведомственного взаимодействия, в том числе характеризующих состав семьи и условия жизнедеятельности гражданина (наличие или отсутствие у членов семьи обязательств и (или) возможностей осуществления ухода за нуждающимися членами семьи, наличие несовершеннолетних детей, наличие внутрисемейного конфликта в семье</w:t>
      </w:r>
      <w:proofErr w:type="gramEnd"/>
      <w:r w:rsidRPr="005B57AA">
        <w:rPr>
          <w:rFonts w:ascii="Times New Roman" w:hAnsi="Times New Roman" w:cs="Times New Roman"/>
          <w:sz w:val="28"/>
          <w:szCs w:val="28"/>
        </w:rPr>
        <w:t xml:space="preserve">, уровень доходов семьи или одинокого гражданина и других условий).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3.4. Результаты определения индивидуальной потребности в социальных услугах оформляются в виде индивидуальной программы. Заявитель вправе принять участие в составлении индивидуальной программы.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lastRenderedPageBreak/>
        <w:t xml:space="preserve">Индивидуальная программа составляется гражданину, признанному нуждающимся в социальном обслуживании, по форме, утвержденной Министерством труда и социальной защиты Российской Федерации.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Индивидуальная программа составляется исходя из потребности гражданина в социальных услугах. В индивидуальной программе указываются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3.5.  Индивидуальная программа составляется в двух экземплярах. Один экземпляр индивидуальной программы, подписанный руководителем УСЗН, в срок не более десяти рабочих дней со дня поступления заявления о предоставлении социального обслуживания, передается гражданину, признанному нуждающимся в социальном обслуживании (его законному представителю). Второй экземпляр индивидуальной программы остается в УСЗН.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3.6. В индивидуальной программе в разделе «Перечень рекомендуемых поставщиков социальных услуг» указывается перечень рекомендуемых поставщиков социальных услуг, включенных в реестр поставщиков социальных услуг и оказывающих социальные услуги для соответствующей категории граждан. Гражданин также информируется о полном перечне поставщиков социальных услуг, предоставляющих социальные услуги соответствующей категории граждан.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3.7. Гражданин или его законный представитель имеет право отказаться от социального обслуживания, социальной услуги. Решение об отказе оформляется в письменной форме, а соответствующая информация вносится в индивидуальную программу.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3.8. Индивидуальная программа пересматривается в зависимости от изменения индивидуальной потребности в социальных услугах, но не реже сроков, установленных Федеральным законом от 28.12.2013 № 442-ФЗ. Получатель социальных услуг обязан своевременно информировать поставщиков социальных услуг об изменении обстоятельств, обусловливающих потребность в предоставлении социальных услуг.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Пересмотр индивидуальной программы осуществляется с учетом результатов реализованной индивидуальной программы.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3.9. В случае утери индивидуальной программы гражданину на основании личного заявления выдается дубликат ранее выданной индивидуальной программы с обязательной отметкой «Дубликат».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3.10. Действие индивидуальной программы прекращается:</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 со смертью получателя социальных услуг, признанием его умершим </w:t>
      </w:r>
    </w:p>
    <w:p w:rsidR="005B57AA" w:rsidRPr="005B57AA" w:rsidRDefault="005B57AA" w:rsidP="005B57AA">
      <w:pPr>
        <w:spacing w:line="240" w:lineRule="auto"/>
        <w:ind w:left="715" w:right="1576"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или безвестно отсутствующим; </w:t>
      </w:r>
    </w:p>
    <w:p w:rsidR="005B57AA" w:rsidRPr="005B57AA" w:rsidRDefault="005B57AA" w:rsidP="005B57AA">
      <w:pPr>
        <w:spacing w:line="240" w:lineRule="auto"/>
        <w:ind w:right="1576" w:firstLine="709"/>
        <w:jc w:val="both"/>
        <w:rPr>
          <w:rFonts w:ascii="Times New Roman" w:hAnsi="Times New Roman" w:cs="Times New Roman"/>
          <w:sz w:val="28"/>
          <w:szCs w:val="28"/>
        </w:rPr>
      </w:pPr>
      <w:r w:rsidRPr="005B57AA">
        <w:rPr>
          <w:rFonts w:ascii="Times New Roman" w:hAnsi="Times New Roman" w:cs="Times New Roman"/>
          <w:sz w:val="28"/>
          <w:szCs w:val="28"/>
        </w:rPr>
        <w:t xml:space="preserve">- по окончании срока реализации индивидуальной программы;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lastRenderedPageBreak/>
        <w:t xml:space="preserve">- </w:t>
      </w:r>
      <w:proofErr w:type="gramStart"/>
      <w:r w:rsidRPr="005B57AA">
        <w:rPr>
          <w:rFonts w:ascii="Times New Roman" w:hAnsi="Times New Roman" w:cs="Times New Roman"/>
          <w:sz w:val="28"/>
          <w:szCs w:val="28"/>
        </w:rPr>
        <w:t>в связи с оформлением новой индивидуальной программы при изменении потребности гражданина в социальных услугах на основании</w:t>
      </w:r>
      <w:proofErr w:type="gramEnd"/>
      <w:r w:rsidRPr="005B57AA">
        <w:rPr>
          <w:rFonts w:ascii="Times New Roman" w:hAnsi="Times New Roman" w:cs="Times New Roman"/>
          <w:sz w:val="28"/>
          <w:szCs w:val="28"/>
        </w:rPr>
        <w:t xml:space="preserve"> заявления гражданина (законного представителя).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3.11. В случае прекращения действия индивидуальной программы вследствие обстоятельств, предусмотренных пунктом 3.10 настоящего раздела, УСЗН готовит заключение о выполнении индивидуальной программы (далее – заключение) на основании анализа реализации индивидуальной программы, представленного поставщиком  социальных услуг.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Оригинал заключения остается в органе социальной защиты населения, копия заключения направляется поставщику (поставщикам) социальных услуг, представившему анализ реализации индивидуальной программы.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3.12. Анализ реализации индивидуальной программы готовится поставщиком (поставщиками) социальных услуг в случае прекращения: </w:t>
      </w:r>
    </w:p>
    <w:p w:rsidR="005B57AA" w:rsidRPr="005B57AA" w:rsidRDefault="005B57AA" w:rsidP="005B57AA">
      <w:pPr>
        <w:tabs>
          <w:tab w:val="center" w:pos="1246"/>
          <w:tab w:val="center" w:pos="3136"/>
          <w:tab w:val="center" w:pos="5165"/>
          <w:tab w:val="center" w:pos="6862"/>
          <w:tab w:val="right" w:pos="9643"/>
        </w:tabs>
        <w:spacing w:after="29" w:line="240" w:lineRule="auto"/>
        <w:ind w:right="-1"/>
        <w:jc w:val="both"/>
        <w:rPr>
          <w:rFonts w:ascii="Times New Roman" w:hAnsi="Times New Roman" w:cs="Times New Roman"/>
          <w:sz w:val="28"/>
          <w:szCs w:val="28"/>
        </w:rPr>
      </w:pPr>
      <w:r w:rsidRPr="005B57AA">
        <w:rPr>
          <w:rFonts w:ascii="Times New Roman" w:eastAsia="Calibri" w:hAnsi="Times New Roman" w:cs="Times New Roman"/>
          <w:sz w:val="28"/>
          <w:szCs w:val="28"/>
        </w:rPr>
        <w:tab/>
        <w:t xml:space="preserve">- </w:t>
      </w:r>
      <w:r w:rsidRPr="005B57AA">
        <w:rPr>
          <w:rFonts w:ascii="Times New Roman" w:hAnsi="Times New Roman" w:cs="Times New Roman"/>
          <w:sz w:val="28"/>
          <w:szCs w:val="28"/>
        </w:rPr>
        <w:t xml:space="preserve">действия </w:t>
      </w:r>
      <w:r w:rsidRPr="005B57AA">
        <w:rPr>
          <w:rFonts w:ascii="Times New Roman" w:hAnsi="Times New Roman" w:cs="Times New Roman"/>
          <w:sz w:val="28"/>
          <w:szCs w:val="28"/>
        </w:rPr>
        <w:tab/>
        <w:t xml:space="preserve">индивидуальной </w:t>
      </w:r>
      <w:r w:rsidRPr="005B57AA">
        <w:rPr>
          <w:rFonts w:ascii="Times New Roman" w:hAnsi="Times New Roman" w:cs="Times New Roman"/>
          <w:sz w:val="28"/>
          <w:szCs w:val="28"/>
        </w:rPr>
        <w:tab/>
        <w:t xml:space="preserve">программы </w:t>
      </w:r>
      <w:r w:rsidRPr="005B57AA">
        <w:rPr>
          <w:rFonts w:ascii="Times New Roman" w:hAnsi="Times New Roman" w:cs="Times New Roman"/>
          <w:sz w:val="28"/>
          <w:szCs w:val="28"/>
        </w:rPr>
        <w:tab/>
        <w:t xml:space="preserve">вследствие </w:t>
      </w:r>
      <w:r w:rsidRPr="005B57AA">
        <w:rPr>
          <w:rFonts w:ascii="Times New Roman" w:hAnsi="Times New Roman" w:cs="Times New Roman"/>
          <w:sz w:val="28"/>
          <w:szCs w:val="28"/>
        </w:rPr>
        <w:tab/>
        <w:t xml:space="preserve">обстоятельств, </w:t>
      </w:r>
    </w:p>
    <w:p w:rsidR="005B57AA" w:rsidRPr="005B57AA" w:rsidRDefault="005B57AA" w:rsidP="005B57AA">
      <w:pPr>
        <w:spacing w:line="240" w:lineRule="auto"/>
        <w:ind w:left="7" w:right="7"/>
        <w:jc w:val="both"/>
        <w:rPr>
          <w:rFonts w:ascii="Times New Roman" w:hAnsi="Times New Roman" w:cs="Times New Roman"/>
          <w:sz w:val="28"/>
          <w:szCs w:val="28"/>
        </w:rPr>
      </w:pPr>
      <w:proofErr w:type="gramStart"/>
      <w:r w:rsidRPr="005B57AA">
        <w:rPr>
          <w:rFonts w:ascii="Times New Roman" w:hAnsi="Times New Roman" w:cs="Times New Roman"/>
          <w:sz w:val="28"/>
          <w:szCs w:val="28"/>
        </w:rPr>
        <w:t>предусмотренных</w:t>
      </w:r>
      <w:proofErr w:type="gramEnd"/>
      <w:r w:rsidRPr="005B57AA">
        <w:rPr>
          <w:rFonts w:ascii="Times New Roman" w:hAnsi="Times New Roman" w:cs="Times New Roman"/>
          <w:sz w:val="28"/>
          <w:szCs w:val="28"/>
        </w:rPr>
        <w:t xml:space="preserve"> пунктом 3.10 настоящего раздела;</w:t>
      </w:r>
    </w:p>
    <w:p w:rsidR="005B57AA" w:rsidRPr="005B57AA" w:rsidRDefault="005B57AA" w:rsidP="005B57AA">
      <w:pPr>
        <w:spacing w:line="240" w:lineRule="auto"/>
        <w:ind w:left="7" w:right="7" w:firstLine="702"/>
        <w:jc w:val="both"/>
        <w:rPr>
          <w:rFonts w:ascii="Times New Roman" w:hAnsi="Times New Roman" w:cs="Times New Roman"/>
          <w:sz w:val="28"/>
          <w:szCs w:val="28"/>
        </w:rPr>
      </w:pPr>
      <w:r w:rsidRPr="005B57AA">
        <w:rPr>
          <w:rFonts w:ascii="Times New Roman" w:hAnsi="Times New Roman" w:cs="Times New Roman"/>
          <w:sz w:val="28"/>
          <w:szCs w:val="28"/>
        </w:rPr>
        <w:t xml:space="preserve">- договорных отношений между поставщиком социальных услуг и получателем социальных услуг до окончания срока действия индивидуальной программы. </w:t>
      </w:r>
    </w:p>
    <w:p w:rsidR="005B57AA" w:rsidRPr="005B57AA" w:rsidRDefault="005B57AA" w:rsidP="005B57AA">
      <w:pPr>
        <w:spacing w:line="240" w:lineRule="auto"/>
        <w:ind w:left="7" w:right="7"/>
        <w:jc w:val="both"/>
        <w:rPr>
          <w:rFonts w:ascii="Times New Roman" w:hAnsi="Times New Roman" w:cs="Times New Roman"/>
          <w:sz w:val="28"/>
          <w:szCs w:val="28"/>
        </w:rPr>
      </w:pPr>
      <w:proofErr w:type="gramStart"/>
      <w:r w:rsidRPr="005B57AA">
        <w:rPr>
          <w:rFonts w:ascii="Times New Roman" w:hAnsi="Times New Roman" w:cs="Times New Roman"/>
          <w:sz w:val="28"/>
          <w:szCs w:val="28"/>
        </w:rPr>
        <w:t>В анализе реализации индивидуальной программы по каждому виду социальных услуг, социального сопровождения, рекомендованных индивидуальной программой, вносится запись, характеризующая изменения условий жизнедеятельности и (или) возможностей получателя социальных услуг самостоятельно обеспечивать свои основные жизненные потребности в результате предоставления данного вида социальных услуг, социального сопровождения (например: восстановлены нарушенные функции (полностью, частично); получена новая профессия;</w:t>
      </w:r>
      <w:proofErr w:type="gramEnd"/>
      <w:r w:rsidRPr="005B57AA">
        <w:rPr>
          <w:rFonts w:ascii="Times New Roman" w:hAnsi="Times New Roman" w:cs="Times New Roman"/>
          <w:sz w:val="28"/>
          <w:szCs w:val="28"/>
        </w:rPr>
        <w:t xml:space="preserve"> положительные результаты отсутствуют), отмечается наличие (отсутствие) жалоб получателя социальных услуг на качество обслуживания и информация об отказе гражданина от формы социального обслуживания, вида социальных услуг, социальной услуги.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Анализ реализации индивидуальной программы составляется в двух экземплярах, один </w:t>
      </w:r>
      <w:proofErr w:type="gramStart"/>
      <w:r w:rsidRPr="005B57AA">
        <w:rPr>
          <w:rFonts w:ascii="Times New Roman" w:hAnsi="Times New Roman" w:cs="Times New Roman"/>
          <w:sz w:val="28"/>
          <w:szCs w:val="28"/>
        </w:rPr>
        <w:t>экземпляр</w:t>
      </w:r>
      <w:proofErr w:type="gramEnd"/>
      <w:r w:rsidRPr="005B57AA">
        <w:rPr>
          <w:rFonts w:ascii="Times New Roman" w:hAnsi="Times New Roman" w:cs="Times New Roman"/>
          <w:sz w:val="28"/>
          <w:szCs w:val="28"/>
        </w:rPr>
        <w:t xml:space="preserve"> которого направляется в УСЗН, второй экземпляр остается у поставщика социальных услуг и приобщается в личное дело гражданина. </w:t>
      </w:r>
    </w:p>
    <w:p w:rsidR="005B57AA" w:rsidRPr="005B57AA" w:rsidRDefault="005B57AA" w:rsidP="005B57AA">
      <w:pPr>
        <w:spacing w:after="21" w:line="240" w:lineRule="auto"/>
        <w:ind w:left="540"/>
        <w:jc w:val="both"/>
        <w:rPr>
          <w:rFonts w:ascii="Times New Roman" w:hAnsi="Times New Roman" w:cs="Times New Roman"/>
          <w:sz w:val="28"/>
          <w:szCs w:val="28"/>
        </w:rPr>
      </w:pPr>
    </w:p>
    <w:p w:rsidR="005B57AA" w:rsidRPr="005B57AA" w:rsidRDefault="005B57AA" w:rsidP="005B57AA">
      <w:pPr>
        <w:numPr>
          <w:ilvl w:val="0"/>
          <w:numId w:val="2"/>
        </w:numPr>
        <w:spacing w:after="11" w:line="240" w:lineRule="auto"/>
        <w:ind w:right="2474" w:hanging="10"/>
        <w:jc w:val="both"/>
        <w:rPr>
          <w:rFonts w:ascii="Times New Roman" w:hAnsi="Times New Roman" w:cs="Times New Roman"/>
          <w:sz w:val="28"/>
          <w:szCs w:val="28"/>
        </w:rPr>
      </w:pPr>
      <w:r w:rsidRPr="005B57AA">
        <w:rPr>
          <w:rFonts w:ascii="Times New Roman" w:hAnsi="Times New Roman" w:cs="Times New Roman"/>
          <w:sz w:val="28"/>
          <w:szCs w:val="28"/>
        </w:rPr>
        <w:t xml:space="preserve">Предоставление социальных  услуг поставщиками социальных услуг </w:t>
      </w:r>
    </w:p>
    <w:p w:rsidR="005B57AA" w:rsidRPr="005B57AA" w:rsidRDefault="005B57AA" w:rsidP="005B57AA">
      <w:pPr>
        <w:spacing w:after="25" w:line="240" w:lineRule="auto"/>
        <w:ind w:left="540"/>
        <w:jc w:val="both"/>
        <w:rPr>
          <w:rFonts w:ascii="Times New Roman" w:hAnsi="Times New Roman" w:cs="Times New Roman"/>
          <w:sz w:val="28"/>
          <w:szCs w:val="28"/>
        </w:rPr>
      </w:pP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 С целью получения социальных услуг граждане, признанные нуждающимися в социальном обслуживании, обращаются к поставщику  социальных услуг, указанному  в индивидуальной программе.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4.2. Социальное обслуживание осуществляется при условии добровольного согласия гражданина или его законного представителя на получение социальных услуг. При этом </w:t>
      </w:r>
      <w:r w:rsidRPr="005B57AA">
        <w:rPr>
          <w:rFonts w:ascii="Times New Roman" w:hAnsi="Times New Roman" w:cs="Times New Roman"/>
          <w:sz w:val="28"/>
          <w:szCs w:val="28"/>
        </w:rPr>
        <w:lastRenderedPageBreak/>
        <w:t xml:space="preserve">каждый поступающий в организацию социального обслуживания с обеспечением проживания должен пройти медицинское обследование в соответствии с действующими санитарными правилами и иметь его результаты.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4.3. </w:t>
      </w:r>
      <w:proofErr w:type="gramStart"/>
      <w:r w:rsidRPr="005B57AA">
        <w:rPr>
          <w:rFonts w:ascii="Times New Roman" w:hAnsi="Times New Roman" w:cs="Times New Roman"/>
          <w:sz w:val="28"/>
          <w:szCs w:val="28"/>
        </w:rPr>
        <w:t xml:space="preserve">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Центром социального обслуживания и получателем социальных услуг или его законным представителем по форме, утвержденной Министерством труда и социальной защиты Российской Федерации, и с даты представления индивидуальной программы поставщику социальных услуг при наличии свободных мест в организации социального обслуживания с обеспечением проживания. </w:t>
      </w:r>
      <w:proofErr w:type="gramEnd"/>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4.4. </w:t>
      </w:r>
      <w:proofErr w:type="gramStart"/>
      <w:r w:rsidRPr="005B57AA">
        <w:rPr>
          <w:rFonts w:ascii="Times New Roman" w:hAnsi="Times New Roman" w:cs="Times New Roman"/>
          <w:sz w:val="28"/>
          <w:szCs w:val="28"/>
        </w:rPr>
        <w:t xml:space="preserve">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их стоимости для получателей социальных услуг либо о возможности получать их бесплатно. </w:t>
      </w:r>
      <w:proofErr w:type="gramEnd"/>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4.5. Договор о предоставлении социальных услуг получателю социальных услуг, признанному недееспособным, которому не назначен опекун, а обязанности опекуна или попечителя которого исполняет организация социального обслуживания, заключается между организацией социального обслуживания и органом опеки и попечительства по месту жительства этого получателя социальных услуг.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4.6. Срок действия договора не может превышать срока, указанного в индивидуальной программе.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4.7. Поставщики социальных услуг предоставляют получателям социальных услуг с учетом их индивидуальных потребностей следующие виды социальных услуг: </w:t>
      </w:r>
    </w:p>
    <w:p w:rsidR="005B57AA" w:rsidRPr="005B57AA" w:rsidRDefault="005B57AA" w:rsidP="005B57AA">
      <w:pPr>
        <w:spacing w:after="12" w:line="240" w:lineRule="auto"/>
        <w:ind w:left="718" w:right="378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 социально-бытовые; </w:t>
      </w:r>
    </w:p>
    <w:p w:rsidR="005B57AA" w:rsidRPr="005B57AA" w:rsidRDefault="005B57AA" w:rsidP="005B57AA">
      <w:pPr>
        <w:spacing w:after="12" w:line="240" w:lineRule="auto"/>
        <w:ind w:left="718" w:right="378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 социально-медицинские; </w:t>
      </w:r>
    </w:p>
    <w:p w:rsidR="005B57AA" w:rsidRPr="005B57AA" w:rsidRDefault="005B57AA" w:rsidP="005B57AA">
      <w:pPr>
        <w:spacing w:after="12" w:line="240" w:lineRule="auto"/>
        <w:ind w:left="718" w:right="378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-социально-психологические; </w:t>
      </w:r>
    </w:p>
    <w:p w:rsidR="005B57AA" w:rsidRPr="005B57AA" w:rsidRDefault="005B57AA" w:rsidP="005B57AA">
      <w:pPr>
        <w:spacing w:after="12" w:line="240" w:lineRule="auto"/>
        <w:ind w:left="718" w:right="378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-социально-педагогические; </w:t>
      </w:r>
    </w:p>
    <w:p w:rsidR="005B57AA" w:rsidRPr="005B57AA" w:rsidRDefault="005B57AA" w:rsidP="005B57AA">
      <w:pPr>
        <w:spacing w:after="12" w:line="240" w:lineRule="auto"/>
        <w:ind w:left="718" w:right="378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-социально-трудовые; </w:t>
      </w:r>
    </w:p>
    <w:p w:rsidR="005B57AA" w:rsidRPr="005B57AA" w:rsidRDefault="005B57AA" w:rsidP="005B57AA">
      <w:pPr>
        <w:spacing w:after="12" w:line="240" w:lineRule="auto"/>
        <w:ind w:left="718" w:right="3785" w:hanging="10"/>
        <w:jc w:val="both"/>
        <w:rPr>
          <w:rFonts w:ascii="Times New Roman" w:hAnsi="Times New Roman" w:cs="Times New Roman"/>
          <w:sz w:val="28"/>
          <w:szCs w:val="28"/>
        </w:rPr>
      </w:pPr>
      <w:r w:rsidRPr="005B57AA">
        <w:rPr>
          <w:rFonts w:ascii="Times New Roman" w:hAnsi="Times New Roman" w:cs="Times New Roman"/>
          <w:sz w:val="28"/>
          <w:szCs w:val="28"/>
        </w:rPr>
        <w:t xml:space="preserve">-социально-правовые;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-срочные социальные услуги.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4.8. Решение о зачислении на социальное обслуживание оформляется в день заключения договора приказом по Центру социального обслуживания</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4.9. Поставщиком социальных услуг может быть принято решение о предоставлении срочных социальных услуг гражданину на основании заявления, а также полученной от </w:t>
      </w:r>
      <w:r w:rsidRPr="005B57AA">
        <w:rPr>
          <w:rFonts w:ascii="Times New Roman" w:hAnsi="Times New Roman" w:cs="Times New Roman"/>
          <w:sz w:val="28"/>
          <w:szCs w:val="28"/>
        </w:rPr>
        <w:lastRenderedPageBreak/>
        <w:t xml:space="preserve">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заявления и такой информации.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4.10. Получатель социальных услуг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Отказ получателя социальных услуг или его законного представителя от социального обслуживания, социальной услуги освобождает поставщика социальных услуг от ответственности за предоставление социального обслуживания, социальной услуги.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4.11. Социальные услуги предоставляются в соответствии со стандартами социальных услуг согласно приложению № 2 к настоящему Постановлению.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4.12. Результатом предоставления социальных услуг является улучшение условий жизнедеятельности получателя социальных услуг.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4.13. Социальные услуги предоставляются бесплатно либо за плату, либо за частичную плату.  </w:t>
      </w:r>
    </w:p>
    <w:p w:rsidR="005B57AA" w:rsidRPr="005B57AA" w:rsidRDefault="005B57AA" w:rsidP="005B57AA">
      <w:pPr>
        <w:spacing w:after="37"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4.14. Решение об условиях оказания социальных услуг бесплатно либо за плату, либо за частичную плату принимается поставщиком социальных услуг на основании представленных документов с учетом среднедушевого дохода получателя социальных услуг, величины прожиточного минимума, установленного в Ростовской области, а также тарифов на социальные услуги.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4.15. Размер ежемесячной платы за предоставление социальных услуг и порядок ее взимания утверждается постановлением Правительства Ростовской области.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4.16. Плата за предоставление социальных услуг производится в соответствии с договором.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4.17. Социальные услуги в форме социального обслуживания на дому  и стационарной формах социального обслуживания предоставляются бесплатно категориям граждан, установленным Областным законом от 03.09.20214 № 222-ЗС «О социальном обслуживании граждан в Ростовской области», в т. ч.</w:t>
      </w:r>
      <w:proofErr w:type="gramStart"/>
      <w:r w:rsidRPr="005B57AA">
        <w:rPr>
          <w:rFonts w:ascii="Times New Roman" w:hAnsi="Times New Roman" w:cs="Times New Roman"/>
          <w:sz w:val="28"/>
          <w:szCs w:val="28"/>
        </w:rPr>
        <w:t xml:space="preserve"> :</w:t>
      </w:r>
      <w:proofErr w:type="gramEnd"/>
      <w:r w:rsidRPr="005B57AA">
        <w:rPr>
          <w:rFonts w:ascii="Times New Roman" w:hAnsi="Times New Roman" w:cs="Times New Roman"/>
          <w:sz w:val="28"/>
          <w:szCs w:val="28"/>
        </w:rPr>
        <w:t xml:space="preserve"> </w:t>
      </w:r>
    </w:p>
    <w:p w:rsidR="005B57AA" w:rsidRPr="005B57AA" w:rsidRDefault="005B57AA" w:rsidP="005B57AA">
      <w:pPr>
        <w:pStyle w:val="s1"/>
        <w:shd w:val="clear" w:color="auto" w:fill="FFFFFF"/>
        <w:spacing w:after="0"/>
        <w:jc w:val="both"/>
        <w:rPr>
          <w:color w:val="000000"/>
          <w:sz w:val="28"/>
          <w:szCs w:val="28"/>
        </w:rPr>
      </w:pPr>
      <w:r w:rsidRPr="005B57AA">
        <w:rPr>
          <w:color w:val="000000"/>
          <w:sz w:val="28"/>
          <w:szCs w:val="28"/>
        </w:rPr>
        <w:t>1) несовершеннолетним;</w:t>
      </w:r>
    </w:p>
    <w:p w:rsidR="005B57AA" w:rsidRPr="005B57AA" w:rsidRDefault="005B57AA" w:rsidP="005B57AA">
      <w:pPr>
        <w:pStyle w:val="s1"/>
        <w:shd w:val="clear" w:color="auto" w:fill="FFFFFF"/>
        <w:spacing w:after="0"/>
        <w:jc w:val="both"/>
        <w:rPr>
          <w:color w:val="000000"/>
          <w:sz w:val="28"/>
          <w:szCs w:val="28"/>
        </w:rPr>
      </w:pPr>
      <w:r w:rsidRPr="005B57AA">
        <w:rPr>
          <w:color w:val="000000"/>
          <w:sz w:val="28"/>
          <w:szCs w:val="28"/>
        </w:rPr>
        <w:t xml:space="preserve">2) лицам, пострадавшим в результате чрезвычайных ситуаций, вооруженных межнациональных (межэтнических) конфликтов, </w:t>
      </w:r>
    </w:p>
    <w:p w:rsidR="005B57AA" w:rsidRPr="005B57AA" w:rsidRDefault="005B57AA" w:rsidP="005B57AA">
      <w:pPr>
        <w:pStyle w:val="s1"/>
        <w:shd w:val="clear" w:color="auto" w:fill="FFFFFF"/>
        <w:spacing w:after="0"/>
        <w:jc w:val="both"/>
        <w:rPr>
          <w:color w:val="000000"/>
          <w:sz w:val="28"/>
          <w:szCs w:val="28"/>
        </w:rPr>
      </w:pPr>
    </w:p>
    <w:p w:rsidR="005B57AA" w:rsidRPr="005B57AA" w:rsidRDefault="005B57AA" w:rsidP="005B57AA">
      <w:pPr>
        <w:pStyle w:val="s1"/>
        <w:shd w:val="clear" w:color="auto" w:fill="FFFFFF"/>
        <w:spacing w:after="0"/>
        <w:jc w:val="both"/>
        <w:rPr>
          <w:color w:val="000000"/>
          <w:sz w:val="28"/>
          <w:szCs w:val="28"/>
        </w:rPr>
      </w:pPr>
      <w:r w:rsidRPr="005B57AA">
        <w:rPr>
          <w:color w:val="000000"/>
          <w:sz w:val="28"/>
          <w:szCs w:val="28"/>
        </w:rPr>
        <w:t xml:space="preserve">а также следующим категориям получателей социальных услуг: </w:t>
      </w:r>
    </w:p>
    <w:p w:rsidR="005B57AA" w:rsidRPr="005B57AA" w:rsidRDefault="005B57AA" w:rsidP="005B57AA">
      <w:pPr>
        <w:tabs>
          <w:tab w:val="center" w:pos="1338"/>
          <w:tab w:val="center" w:pos="2880"/>
          <w:tab w:val="center" w:pos="4789"/>
          <w:tab w:val="center" w:pos="7346"/>
          <w:tab w:val="right" w:pos="9643"/>
        </w:tabs>
        <w:spacing w:after="0" w:line="240" w:lineRule="auto"/>
        <w:jc w:val="both"/>
        <w:rPr>
          <w:rFonts w:ascii="Times New Roman" w:hAnsi="Times New Roman" w:cs="Times New Roman"/>
          <w:sz w:val="28"/>
          <w:szCs w:val="28"/>
        </w:rPr>
      </w:pPr>
      <w:r w:rsidRPr="005B57AA">
        <w:rPr>
          <w:rFonts w:ascii="Times New Roman" w:eastAsia="Calibri" w:hAnsi="Times New Roman" w:cs="Times New Roman"/>
          <w:sz w:val="28"/>
          <w:szCs w:val="28"/>
        </w:rPr>
        <w:tab/>
      </w:r>
      <w:r w:rsidRPr="005B57AA">
        <w:rPr>
          <w:rFonts w:ascii="Times New Roman" w:hAnsi="Times New Roman" w:cs="Times New Roman"/>
          <w:sz w:val="28"/>
          <w:szCs w:val="28"/>
        </w:rPr>
        <w:t>3)</w:t>
      </w:r>
      <w:proofErr w:type="gramStart"/>
      <w:r w:rsidRPr="005B57AA">
        <w:rPr>
          <w:rFonts w:ascii="Times New Roman" w:hAnsi="Times New Roman" w:cs="Times New Roman"/>
          <w:sz w:val="28"/>
          <w:szCs w:val="28"/>
        </w:rPr>
        <w:t>.</w:t>
      </w:r>
      <w:proofErr w:type="gramEnd"/>
      <w:r w:rsidRPr="005B57AA">
        <w:rPr>
          <w:rFonts w:ascii="Times New Roman" w:hAnsi="Times New Roman" w:cs="Times New Roman"/>
          <w:sz w:val="28"/>
          <w:szCs w:val="28"/>
        </w:rPr>
        <w:t xml:space="preserve">  </w:t>
      </w:r>
      <w:proofErr w:type="gramStart"/>
      <w:r w:rsidRPr="005B57AA">
        <w:rPr>
          <w:rFonts w:ascii="Times New Roman" w:hAnsi="Times New Roman" w:cs="Times New Roman"/>
          <w:sz w:val="28"/>
          <w:szCs w:val="28"/>
        </w:rPr>
        <w:t>у</w:t>
      </w:r>
      <w:proofErr w:type="gramEnd"/>
      <w:r w:rsidRPr="005B57AA">
        <w:rPr>
          <w:rFonts w:ascii="Times New Roman" w:hAnsi="Times New Roman" w:cs="Times New Roman"/>
          <w:sz w:val="28"/>
          <w:szCs w:val="28"/>
        </w:rPr>
        <w:t xml:space="preserve">частникам и инвалидам Великой Отечественной войны 1941 – 1945 </w:t>
      </w:r>
    </w:p>
    <w:p w:rsidR="005B57AA" w:rsidRPr="005B57AA" w:rsidRDefault="005B57AA" w:rsidP="005B57AA">
      <w:pPr>
        <w:spacing w:after="0" w:line="240" w:lineRule="auto"/>
        <w:jc w:val="both"/>
        <w:rPr>
          <w:rFonts w:ascii="Times New Roman" w:hAnsi="Times New Roman" w:cs="Times New Roman"/>
          <w:sz w:val="28"/>
          <w:szCs w:val="28"/>
        </w:rPr>
      </w:pPr>
      <w:r w:rsidRPr="005B57AA">
        <w:rPr>
          <w:rFonts w:ascii="Times New Roman" w:hAnsi="Times New Roman" w:cs="Times New Roman"/>
          <w:sz w:val="28"/>
          <w:szCs w:val="28"/>
        </w:rPr>
        <w:t xml:space="preserve">годов (в форме социального обслуживания на дому).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4.18. Предоставление социальных услуг в стационарной форме социального обслуживания.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lastRenderedPageBreak/>
        <w:t xml:space="preserve">4.18.1.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w:t>
      </w:r>
    </w:p>
    <w:p w:rsidR="005B57AA" w:rsidRPr="005B57AA" w:rsidRDefault="005B57AA" w:rsidP="005B57AA">
      <w:pPr>
        <w:spacing w:line="240" w:lineRule="auto"/>
        <w:ind w:left="7" w:right="7"/>
        <w:jc w:val="both"/>
        <w:rPr>
          <w:rFonts w:ascii="Times New Roman" w:hAnsi="Times New Roman" w:cs="Times New Roman"/>
          <w:sz w:val="28"/>
          <w:szCs w:val="28"/>
        </w:rPr>
      </w:pPr>
      <w:proofErr w:type="gramStart"/>
      <w:r w:rsidRPr="005B57AA">
        <w:rPr>
          <w:rFonts w:ascii="Times New Roman" w:hAnsi="Times New Roman" w:cs="Times New Roman"/>
          <w:sz w:val="28"/>
          <w:szCs w:val="28"/>
        </w:rPr>
        <w:t xml:space="preserve">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временном (на срок, определенный индивидуальной программой), круглосуточном проживании их в социально-реабилитационных отделениях Центра социального обслуживания в случае, если при предоставлении социальных услуг в форме социального обслуживания на дому не достигается улучшение условий жизнедеятельности получателей социальных услуг. </w:t>
      </w:r>
      <w:proofErr w:type="gramEnd"/>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В стационарной форме социального обслуживания обеспечивается предоставление социальных услуг, включенных в перечень социальных услуг по видам социальных услуг, предоставляемых поставщиками социальных услуг в Ростовской области, утвержденный Областным законом от 03.09.2014   № 222-ЗС (далее – перечень социальных услуг). </w:t>
      </w:r>
    </w:p>
    <w:p w:rsidR="005B57AA" w:rsidRPr="005B57AA" w:rsidRDefault="005B57AA" w:rsidP="005B57AA">
      <w:pPr>
        <w:spacing w:line="240" w:lineRule="auto"/>
        <w:ind w:right="7"/>
        <w:jc w:val="both"/>
        <w:rPr>
          <w:rFonts w:ascii="Times New Roman" w:hAnsi="Times New Roman" w:cs="Times New Roman"/>
          <w:sz w:val="28"/>
          <w:szCs w:val="28"/>
        </w:rPr>
      </w:pPr>
      <w:r w:rsidRPr="005B57AA">
        <w:rPr>
          <w:rFonts w:ascii="Times New Roman" w:hAnsi="Times New Roman" w:cs="Times New Roman"/>
          <w:sz w:val="28"/>
          <w:szCs w:val="28"/>
        </w:rPr>
        <w:t xml:space="preserve">4.18.2.Получатели социальных услуг в стационарной форме социального обслуживания.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В социально-реабилитационных отделениях со сроком проживания до 6 месяцев: </w:t>
      </w:r>
    </w:p>
    <w:p w:rsidR="005B57AA" w:rsidRPr="005B57AA" w:rsidRDefault="005B57AA" w:rsidP="005B57AA">
      <w:pPr>
        <w:spacing w:after="29" w:line="240" w:lineRule="auto"/>
        <w:ind w:left="10" w:right="-1" w:hanging="10"/>
        <w:jc w:val="both"/>
        <w:rPr>
          <w:rFonts w:ascii="Times New Roman" w:hAnsi="Times New Roman" w:cs="Times New Roman"/>
          <w:sz w:val="28"/>
          <w:szCs w:val="28"/>
        </w:rPr>
      </w:pPr>
      <w:r w:rsidRPr="005B57AA">
        <w:rPr>
          <w:rFonts w:ascii="Times New Roman" w:hAnsi="Times New Roman" w:cs="Times New Roman"/>
          <w:sz w:val="28"/>
          <w:szCs w:val="28"/>
        </w:rPr>
        <w:t xml:space="preserve">граждане старшего возраста и инвалиды, нуждающиеся в </w:t>
      </w:r>
      <w:proofErr w:type="gramStart"/>
      <w:r w:rsidRPr="005B57AA">
        <w:rPr>
          <w:rFonts w:ascii="Times New Roman" w:hAnsi="Times New Roman" w:cs="Times New Roman"/>
          <w:sz w:val="28"/>
          <w:szCs w:val="28"/>
        </w:rPr>
        <w:t>социальной</w:t>
      </w:r>
      <w:proofErr w:type="gramEnd"/>
      <w:r w:rsidRPr="005B57AA">
        <w:rPr>
          <w:rFonts w:ascii="Times New Roman" w:hAnsi="Times New Roman" w:cs="Times New Roman"/>
          <w:sz w:val="28"/>
          <w:szCs w:val="28"/>
        </w:rPr>
        <w:t xml:space="preserve">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реабилитации.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4.18.3. Правом первоочередного принятия на стационарное социальное обслуживание пользуются: инвалиды, участники Великой Отечественной войны 1941 – 1945 годов.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4.19. Предоставление социальных услуг в форме социального обслуживания на дому.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4.19.1. Получатели социальных услуг в форме социального обслуживания на дому: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 граждане, в том числе старшего возраста, полностью или частично утратившие способность либо возможность осуществлять самообслуживание в связи с болезнью, инвалидностью (в том числе дети-инвалиды);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 инвалиды, страдающие психическими расстройствами (в стадии ремиссии);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 лица, пострадавшие в результате чрезвычайных ситуаций, вооруженных </w:t>
      </w:r>
    </w:p>
    <w:p w:rsidR="005B57AA" w:rsidRPr="005B57AA" w:rsidRDefault="005B57AA" w:rsidP="005B57AA">
      <w:pPr>
        <w:spacing w:line="240" w:lineRule="auto"/>
        <w:ind w:left="715" w:right="1057"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межнациональных (межэтнических) конфликтов; </w:t>
      </w:r>
    </w:p>
    <w:p w:rsidR="005B57AA" w:rsidRPr="005B57AA" w:rsidRDefault="005B57AA" w:rsidP="005B57AA">
      <w:pPr>
        <w:spacing w:line="240" w:lineRule="auto"/>
        <w:ind w:left="715" w:right="1057"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          - несовершеннолетние; </w:t>
      </w:r>
    </w:p>
    <w:p w:rsidR="005B57AA" w:rsidRPr="005B57AA" w:rsidRDefault="005B57AA" w:rsidP="005B57AA">
      <w:pPr>
        <w:tabs>
          <w:tab w:val="center" w:pos="1263"/>
          <w:tab w:val="center" w:pos="2798"/>
          <w:tab w:val="center" w:pos="4697"/>
          <w:tab w:val="center" w:pos="7261"/>
          <w:tab w:val="right" w:pos="9643"/>
        </w:tabs>
        <w:spacing w:line="240" w:lineRule="auto"/>
        <w:jc w:val="both"/>
        <w:rPr>
          <w:rFonts w:ascii="Times New Roman" w:hAnsi="Times New Roman" w:cs="Times New Roman"/>
          <w:sz w:val="28"/>
          <w:szCs w:val="28"/>
        </w:rPr>
      </w:pPr>
      <w:r w:rsidRPr="005B57AA">
        <w:rPr>
          <w:rFonts w:ascii="Times New Roman" w:eastAsia="Calibri" w:hAnsi="Times New Roman" w:cs="Times New Roman"/>
          <w:sz w:val="28"/>
          <w:szCs w:val="28"/>
        </w:rPr>
        <w:tab/>
        <w:t xml:space="preserve">   </w:t>
      </w:r>
      <w:r w:rsidRPr="005B57AA">
        <w:rPr>
          <w:rFonts w:ascii="Times New Roman" w:hAnsi="Times New Roman" w:cs="Times New Roman"/>
          <w:sz w:val="28"/>
          <w:szCs w:val="28"/>
        </w:rPr>
        <w:t>-</w:t>
      </w:r>
      <w:r w:rsidRPr="005B57AA">
        <w:rPr>
          <w:rFonts w:ascii="Times New Roman" w:eastAsia="Calibri" w:hAnsi="Times New Roman" w:cs="Times New Roman"/>
          <w:sz w:val="28"/>
          <w:szCs w:val="28"/>
        </w:rPr>
        <w:t xml:space="preserve">  </w:t>
      </w:r>
      <w:r w:rsidRPr="005B57AA">
        <w:rPr>
          <w:rFonts w:ascii="Times New Roman" w:hAnsi="Times New Roman" w:cs="Times New Roman"/>
          <w:sz w:val="28"/>
          <w:szCs w:val="28"/>
        </w:rPr>
        <w:t xml:space="preserve">родители </w:t>
      </w:r>
      <w:r w:rsidRPr="005B57AA">
        <w:rPr>
          <w:rFonts w:ascii="Times New Roman" w:hAnsi="Times New Roman" w:cs="Times New Roman"/>
          <w:sz w:val="28"/>
          <w:szCs w:val="28"/>
        </w:rPr>
        <w:tab/>
        <w:t xml:space="preserve">(законные </w:t>
      </w:r>
      <w:r w:rsidRPr="005B57AA">
        <w:rPr>
          <w:rFonts w:ascii="Times New Roman" w:hAnsi="Times New Roman" w:cs="Times New Roman"/>
          <w:sz w:val="28"/>
          <w:szCs w:val="28"/>
        </w:rPr>
        <w:tab/>
        <w:t xml:space="preserve">представители) </w:t>
      </w:r>
      <w:r w:rsidRPr="005B57AA">
        <w:rPr>
          <w:rFonts w:ascii="Times New Roman" w:hAnsi="Times New Roman" w:cs="Times New Roman"/>
          <w:sz w:val="28"/>
          <w:szCs w:val="28"/>
        </w:rPr>
        <w:tab/>
        <w:t xml:space="preserve">несовершеннолетних </w:t>
      </w:r>
      <w:r w:rsidRPr="005B57AA">
        <w:rPr>
          <w:rFonts w:ascii="Times New Roman" w:hAnsi="Times New Roman" w:cs="Times New Roman"/>
          <w:sz w:val="28"/>
          <w:szCs w:val="28"/>
        </w:rPr>
        <w:tab/>
        <w:t xml:space="preserve">детей, </w:t>
      </w:r>
    </w:p>
    <w:p w:rsidR="005B57AA" w:rsidRPr="005B57AA" w:rsidRDefault="005B57AA" w:rsidP="005B57AA">
      <w:pPr>
        <w:spacing w:line="240" w:lineRule="auto"/>
        <w:ind w:left="7" w:right="7"/>
        <w:jc w:val="both"/>
        <w:rPr>
          <w:rFonts w:ascii="Times New Roman" w:hAnsi="Times New Roman" w:cs="Times New Roman"/>
          <w:sz w:val="28"/>
          <w:szCs w:val="28"/>
        </w:rPr>
      </w:pPr>
      <w:proofErr w:type="gramStart"/>
      <w:r w:rsidRPr="005B57AA">
        <w:rPr>
          <w:rFonts w:ascii="Times New Roman" w:hAnsi="Times New Roman" w:cs="Times New Roman"/>
          <w:sz w:val="28"/>
          <w:szCs w:val="28"/>
        </w:rPr>
        <w:t>находящихся</w:t>
      </w:r>
      <w:proofErr w:type="gramEnd"/>
      <w:r w:rsidRPr="005B57AA">
        <w:rPr>
          <w:rFonts w:ascii="Times New Roman" w:hAnsi="Times New Roman" w:cs="Times New Roman"/>
          <w:sz w:val="28"/>
          <w:szCs w:val="28"/>
        </w:rPr>
        <w:t xml:space="preserve"> в трудной жизненной ситуации.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4.19.2. Правом первоочередного принятия решения о предоставлении социальных услуг в форме социального обслуживания на дому пользуются:</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lastRenderedPageBreak/>
        <w:t xml:space="preserve">- инвалиды и участники Великой Отечественной войны 1941 – 1945 годов; </w:t>
      </w:r>
    </w:p>
    <w:p w:rsidR="005B57AA" w:rsidRPr="005B57AA" w:rsidRDefault="005B57AA" w:rsidP="005B57AA">
      <w:pPr>
        <w:tabs>
          <w:tab w:val="center" w:pos="1186"/>
          <w:tab w:val="center" w:pos="2550"/>
          <w:tab w:val="center" w:pos="4072"/>
          <w:tab w:val="center" w:pos="5621"/>
          <w:tab w:val="center" w:pos="6608"/>
          <w:tab w:val="center" w:pos="7646"/>
          <w:tab w:val="right" w:pos="9643"/>
        </w:tabs>
        <w:spacing w:after="29" w:line="240" w:lineRule="auto"/>
        <w:ind w:right="-1"/>
        <w:jc w:val="both"/>
        <w:rPr>
          <w:rFonts w:ascii="Times New Roman" w:hAnsi="Times New Roman" w:cs="Times New Roman"/>
          <w:sz w:val="28"/>
          <w:szCs w:val="28"/>
        </w:rPr>
      </w:pPr>
      <w:r w:rsidRPr="005B57AA">
        <w:rPr>
          <w:rFonts w:ascii="Times New Roman" w:eastAsia="Calibri" w:hAnsi="Times New Roman" w:cs="Times New Roman"/>
          <w:sz w:val="28"/>
          <w:szCs w:val="28"/>
        </w:rPr>
        <w:tab/>
      </w:r>
      <w:r w:rsidRPr="005B57AA">
        <w:rPr>
          <w:rFonts w:ascii="Times New Roman" w:hAnsi="Times New Roman" w:cs="Times New Roman"/>
          <w:sz w:val="28"/>
          <w:szCs w:val="28"/>
        </w:rPr>
        <w:t>-</w:t>
      </w:r>
      <w:r w:rsidRPr="005B57AA">
        <w:rPr>
          <w:rFonts w:ascii="Times New Roman" w:eastAsia="Calibri" w:hAnsi="Times New Roman" w:cs="Times New Roman"/>
          <w:sz w:val="28"/>
          <w:szCs w:val="28"/>
        </w:rPr>
        <w:t xml:space="preserve"> </w:t>
      </w:r>
      <w:r w:rsidRPr="005B57AA">
        <w:rPr>
          <w:rFonts w:ascii="Times New Roman" w:hAnsi="Times New Roman" w:cs="Times New Roman"/>
          <w:sz w:val="28"/>
          <w:szCs w:val="28"/>
        </w:rPr>
        <w:t xml:space="preserve">супруги </w:t>
      </w:r>
      <w:r w:rsidRPr="005B57AA">
        <w:rPr>
          <w:rFonts w:ascii="Times New Roman" w:hAnsi="Times New Roman" w:cs="Times New Roman"/>
          <w:sz w:val="28"/>
          <w:szCs w:val="28"/>
        </w:rPr>
        <w:tab/>
        <w:t xml:space="preserve">погибших </w:t>
      </w:r>
      <w:r w:rsidRPr="005B57AA">
        <w:rPr>
          <w:rFonts w:ascii="Times New Roman" w:hAnsi="Times New Roman" w:cs="Times New Roman"/>
          <w:sz w:val="28"/>
          <w:szCs w:val="28"/>
        </w:rPr>
        <w:tab/>
        <w:t xml:space="preserve">(умерших) </w:t>
      </w:r>
      <w:r w:rsidRPr="005B57AA">
        <w:rPr>
          <w:rFonts w:ascii="Times New Roman" w:hAnsi="Times New Roman" w:cs="Times New Roman"/>
          <w:sz w:val="28"/>
          <w:szCs w:val="28"/>
        </w:rPr>
        <w:tab/>
        <w:t xml:space="preserve">инвалидов </w:t>
      </w:r>
      <w:r w:rsidRPr="005B57AA">
        <w:rPr>
          <w:rFonts w:ascii="Times New Roman" w:hAnsi="Times New Roman" w:cs="Times New Roman"/>
          <w:sz w:val="28"/>
          <w:szCs w:val="28"/>
        </w:rPr>
        <w:tab/>
        <w:t xml:space="preserve">и </w:t>
      </w:r>
      <w:r w:rsidRPr="005B57AA">
        <w:rPr>
          <w:rFonts w:ascii="Times New Roman" w:hAnsi="Times New Roman" w:cs="Times New Roman"/>
          <w:sz w:val="28"/>
          <w:szCs w:val="28"/>
        </w:rPr>
        <w:tab/>
        <w:t xml:space="preserve">участников </w:t>
      </w:r>
      <w:r w:rsidRPr="005B57AA">
        <w:rPr>
          <w:rFonts w:ascii="Times New Roman" w:hAnsi="Times New Roman" w:cs="Times New Roman"/>
          <w:sz w:val="28"/>
          <w:szCs w:val="28"/>
        </w:rPr>
        <w:tab/>
        <w:t xml:space="preserve">Великой </w:t>
      </w:r>
    </w:p>
    <w:p w:rsidR="005B57AA" w:rsidRPr="005B57AA" w:rsidRDefault="005B57AA" w:rsidP="005B57AA">
      <w:pPr>
        <w:spacing w:line="240" w:lineRule="auto"/>
        <w:ind w:left="715" w:right="7" w:hanging="708"/>
        <w:jc w:val="both"/>
        <w:rPr>
          <w:rFonts w:ascii="Times New Roman" w:hAnsi="Times New Roman" w:cs="Times New Roman"/>
          <w:sz w:val="28"/>
          <w:szCs w:val="28"/>
        </w:rPr>
      </w:pPr>
      <w:proofErr w:type="gramStart"/>
      <w:r w:rsidRPr="005B57AA">
        <w:rPr>
          <w:rFonts w:ascii="Times New Roman" w:hAnsi="Times New Roman" w:cs="Times New Roman"/>
          <w:sz w:val="28"/>
          <w:szCs w:val="28"/>
        </w:rPr>
        <w:t xml:space="preserve">Отечественной войны 1941 – 1945 годов, не вступившие в повторный брак; </w:t>
      </w:r>
      <w:proofErr w:type="gramEnd"/>
    </w:p>
    <w:p w:rsidR="005B57AA" w:rsidRPr="005B57AA" w:rsidRDefault="005B57AA" w:rsidP="005B57AA">
      <w:pPr>
        <w:spacing w:line="240" w:lineRule="auto"/>
        <w:ind w:left="715" w:right="7" w:hanging="7"/>
        <w:jc w:val="both"/>
        <w:rPr>
          <w:rFonts w:ascii="Times New Roman" w:hAnsi="Times New Roman" w:cs="Times New Roman"/>
          <w:sz w:val="28"/>
          <w:szCs w:val="28"/>
        </w:rPr>
      </w:pPr>
      <w:r w:rsidRPr="005B57AA">
        <w:rPr>
          <w:rFonts w:ascii="Times New Roman" w:hAnsi="Times New Roman" w:cs="Times New Roman"/>
          <w:sz w:val="28"/>
          <w:szCs w:val="28"/>
        </w:rPr>
        <w:t xml:space="preserve">- семьи, состоящие только из неработающих инвалидов I группы,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или одиноко проживающие граждане из их числа.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4.20.  Основаниями для прекращения предоставления социальных услуг являются: </w:t>
      </w:r>
    </w:p>
    <w:p w:rsidR="005B57AA" w:rsidRPr="005B57AA" w:rsidRDefault="005B57AA" w:rsidP="005B57AA">
      <w:pPr>
        <w:spacing w:after="29" w:line="240" w:lineRule="auto"/>
        <w:ind w:left="10" w:right="-1" w:hanging="10"/>
        <w:jc w:val="both"/>
        <w:rPr>
          <w:rFonts w:ascii="Times New Roman" w:hAnsi="Times New Roman" w:cs="Times New Roman"/>
          <w:sz w:val="28"/>
          <w:szCs w:val="28"/>
        </w:rPr>
      </w:pPr>
      <w:r w:rsidRPr="005B57AA">
        <w:rPr>
          <w:rFonts w:ascii="Times New Roman" w:hAnsi="Times New Roman" w:cs="Times New Roman"/>
          <w:sz w:val="28"/>
          <w:szCs w:val="28"/>
        </w:rPr>
        <w:t xml:space="preserve">- письменное заявление получателя социальных услуг или его законного </w:t>
      </w:r>
    </w:p>
    <w:p w:rsidR="005B57AA" w:rsidRPr="005B57AA" w:rsidRDefault="005B57AA" w:rsidP="005B57AA">
      <w:pPr>
        <w:spacing w:line="240" w:lineRule="auto"/>
        <w:ind w:left="715" w:right="7"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представителя об отказе в предоставлении социальных услуг; </w:t>
      </w:r>
    </w:p>
    <w:p w:rsidR="005B57AA" w:rsidRPr="005B57AA" w:rsidRDefault="005B57AA" w:rsidP="005B57AA">
      <w:pPr>
        <w:spacing w:line="240" w:lineRule="auto"/>
        <w:ind w:left="715" w:right="7"/>
        <w:jc w:val="both"/>
        <w:rPr>
          <w:rFonts w:ascii="Times New Roman" w:hAnsi="Times New Roman" w:cs="Times New Roman"/>
          <w:sz w:val="28"/>
          <w:szCs w:val="28"/>
        </w:rPr>
      </w:pPr>
      <w:r w:rsidRPr="005B57AA">
        <w:rPr>
          <w:rFonts w:ascii="Times New Roman" w:hAnsi="Times New Roman" w:cs="Times New Roman"/>
          <w:sz w:val="28"/>
          <w:szCs w:val="28"/>
        </w:rPr>
        <w:t xml:space="preserve">     - окончание срока предоставления социальных услуг в соответствии </w:t>
      </w:r>
    </w:p>
    <w:p w:rsidR="005B57AA" w:rsidRPr="005B57AA" w:rsidRDefault="005B57AA" w:rsidP="005B57AA">
      <w:pPr>
        <w:spacing w:line="240" w:lineRule="auto"/>
        <w:ind w:left="715" w:right="7"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с договором и индивидуальной программой; </w:t>
      </w:r>
    </w:p>
    <w:p w:rsidR="005B57AA" w:rsidRPr="005B57AA" w:rsidRDefault="005B57AA" w:rsidP="005B57AA">
      <w:pPr>
        <w:spacing w:line="240" w:lineRule="auto"/>
        <w:ind w:left="715" w:right="7" w:hanging="7"/>
        <w:jc w:val="both"/>
        <w:rPr>
          <w:rFonts w:ascii="Times New Roman" w:hAnsi="Times New Roman" w:cs="Times New Roman"/>
          <w:sz w:val="28"/>
          <w:szCs w:val="28"/>
        </w:rPr>
      </w:pPr>
      <w:r w:rsidRPr="005B57AA">
        <w:rPr>
          <w:rFonts w:ascii="Times New Roman" w:hAnsi="Times New Roman" w:cs="Times New Roman"/>
          <w:sz w:val="28"/>
          <w:szCs w:val="28"/>
        </w:rPr>
        <w:t xml:space="preserve">     - нарушение получателем социальных услуг (законным представителем) </w:t>
      </w:r>
    </w:p>
    <w:p w:rsidR="005B57AA" w:rsidRPr="005B57AA" w:rsidRDefault="005B57AA" w:rsidP="005B57AA">
      <w:pPr>
        <w:spacing w:line="240" w:lineRule="auto"/>
        <w:ind w:left="715" w:right="7"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условий, предусмотренных договором; </w:t>
      </w:r>
    </w:p>
    <w:p w:rsidR="005B57AA" w:rsidRPr="005B57AA" w:rsidRDefault="005B57AA" w:rsidP="005B57AA">
      <w:pPr>
        <w:spacing w:line="240" w:lineRule="auto"/>
        <w:ind w:left="715" w:right="7" w:hanging="7"/>
        <w:jc w:val="both"/>
        <w:rPr>
          <w:rFonts w:ascii="Times New Roman" w:hAnsi="Times New Roman" w:cs="Times New Roman"/>
          <w:sz w:val="28"/>
          <w:szCs w:val="28"/>
        </w:rPr>
      </w:pPr>
      <w:r w:rsidRPr="005B57AA">
        <w:rPr>
          <w:rFonts w:ascii="Times New Roman" w:hAnsi="Times New Roman" w:cs="Times New Roman"/>
          <w:sz w:val="28"/>
          <w:szCs w:val="28"/>
        </w:rPr>
        <w:t xml:space="preserve">    - смерть получателя социальных услуг;</w:t>
      </w:r>
    </w:p>
    <w:p w:rsidR="005B57AA" w:rsidRPr="005B57AA" w:rsidRDefault="005B57AA" w:rsidP="005B57AA">
      <w:pPr>
        <w:spacing w:line="240" w:lineRule="auto"/>
        <w:ind w:left="715" w:right="7" w:hanging="7"/>
        <w:jc w:val="both"/>
        <w:rPr>
          <w:rFonts w:ascii="Times New Roman" w:hAnsi="Times New Roman" w:cs="Times New Roman"/>
          <w:sz w:val="28"/>
          <w:szCs w:val="28"/>
        </w:rPr>
      </w:pPr>
      <w:r w:rsidRPr="005B57AA">
        <w:rPr>
          <w:rFonts w:ascii="Times New Roman" w:hAnsi="Times New Roman" w:cs="Times New Roman"/>
          <w:sz w:val="28"/>
          <w:szCs w:val="28"/>
        </w:rPr>
        <w:t xml:space="preserve">    - ликвидации (прекращение деятельности) поставщика социальных услуг; </w:t>
      </w:r>
    </w:p>
    <w:p w:rsidR="005B57AA" w:rsidRPr="005B57AA" w:rsidRDefault="005B57AA" w:rsidP="005B57AA">
      <w:pPr>
        <w:spacing w:line="240" w:lineRule="auto"/>
        <w:ind w:left="715" w:right="7" w:hanging="7"/>
        <w:jc w:val="both"/>
        <w:rPr>
          <w:rFonts w:ascii="Times New Roman" w:hAnsi="Times New Roman" w:cs="Times New Roman"/>
          <w:sz w:val="28"/>
          <w:szCs w:val="28"/>
        </w:rPr>
      </w:pPr>
      <w:r w:rsidRPr="005B57AA">
        <w:rPr>
          <w:rFonts w:ascii="Times New Roman" w:hAnsi="Times New Roman" w:cs="Times New Roman"/>
          <w:sz w:val="28"/>
          <w:szCs w:val="28"/>
        </w:rPr>
        <w:t xml:space="preserve">    - решение суда о признании получателя социальных услуг безвестно </w:t>
      </w:r>
    </w:p>
    <w:p w:rsidR="005B57AA" w:rsidRPr="005B57AA" w:rsidRDefault="005B57AA" w:rsidP="005B57AA">
      <w:pPr>
        <w:spacing w:line="240" w:lineRule="auto"/>
        <w:ind w:left="715" w:right="7" w:hanging="708"/>
        <w:jc w:val="both"/>
        <w:rPr>
          <w:rFonts w:ascii="Times New Roman" w:hAnsi="Times New Roman" w:cs="Times New Roman"/>
          <w:sz w:val="28"/>
          <w:szCs w:val="28"/>
        </w:rPr>
      </w:pPr>
      <w:r w:rsidRPr="005B57AA">
        <w:rPr>
          <w:rFonts w:ascii="Times New Roman" w:hAnsi="Times New Roman" w:cs="Times New Roman"/>
          <w:sz w:val="28"/>
          <w:szCs w:val="28"/>
        </w:rPr>
        <w:t xml:space="preserve">отсутствующим или умершим; </w:t>
      </w:r>
    </w:p>
    <w:p w:rsidR="005B57AA" w:rsidRPr="005B57AA" w:rsidRDefault="005B57AA" w:rsidP="005B57AA">
      <w:pPr>
        <w:spacing w:line="240" w:lineRule="auto"/>
        <w:ind w:left="715" w:right="7"/>
        <w:jc w:val="both"/>
        <w:rPr>
          <w:rFonts w:ascii="Times New Roman" w:hAnsi="Times New Roman" w:cs="Times New Roman"/>
          <w:sz w:val="28"/>
          <w:szCs w:val="28"/>
        </w:rPr>
      </w:pPr>
      <w:r w:rsidRPr="005B57AA">
        <w:rPr>
          <w:rFonts w:ascii="Times New Roman" w:hAnsi="Times New Roman" w:cs="Times New Roman"/>
          <w:sz w:val="28"/>
          <w:szCs w:val="28"/>
        </w:rPr>
        <w:t xml:space="preserve">   - осуждение получателя социальных услуг к отбыванию наказания в виде </w:t>
      </w:r>
    </w:p>
    <w:p w:rsidR="005B57AA" w:rsidRPr="005B57AA" w:rsidRDefault="005B57AA" w:rsidP="005B57AA">
      <w:pPr>
        <w:spacing w:line="240" w:lineRule="auto"/>
        <w:ind w:left="7" w:right="7"/>
        <w:jc w:val="both"/>
        <w:rPr>
          <w:rFonts w:ascii="Times New Roman" w:hAnsi="Times New Roman" w:cs="Times New Roman"/>
          <w:sz w:val="28"/>
          <w:szCs w:val="28"/>
        </w:rPr>
      </w:pPr>
      <w:r w:rsidRPr="005B57AA">
        <w:rPr>
          <w:rFonts w:ascii="Times New Roman" w:hAnsi="Times New Roman" w:cs="Times New Roman"/>
          <w:sz w:val="28"/>
          <w:szCs w:val="28"/>
        </w:rPr>
        <w:t xml:space="preserve">лишения свободы; </w:t>
      </w:r>
    </w:p>
    <w:p w:rsidR="005B57AA" w:rsidRPr="005B57AA" w:rsidRDefault="005B57AA" w:rsidP="005B57AA">
      <w:pPr>
        <w:spacing w:line="240" w:lineRule="auto"/>
        <w:ind w:left="7" w:right="7" w:firstLine="701"/>
        <w:jc w:val="both"/>
        <w:rPr>
          <w:rFonts w:ascii="Times New Roman" w:hAnsi="Times New Roman" w:cs="Times New Roman"/>
          <w:sz w:val="28"/>
          <w:szCs w:val="28"/>
        </w:rPr>
      </w:pPr>
      <w:r w:rsidRPr="005B57AA">
        <w:rPr>
          <w:rFonts w:ascii="Times New Roman" w:hAnsi="Times New Roman" w:cs="Times New Roman"/>
          <w:sz w:val="28"/>
          <w:szCs w:val="28"/>
        </w:rPr>
        <w:t xml:space="preserve">   -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 </w:t>
      </w:r>
    </w:p>
    <w:p w:rsidR="00000000" w:rsidRPr="005B57AA" w:rsidRDefault="005B57AA" w:rsidP="005B57AA">
      <w:pPr>
        <w:spacing w:line="240" w:lineRule="auto"/>
        <w:jc w:val="both"/>
        <w:rPr>
          <w:rFonts w:ascii="Times New Roman" w:hAnsi="Times New Roman" w:cs="Times New Roman"/>
          <w:sz w:val="28"/>
          <w:szCs w:val="28"/>
        </w:rPr>
      </w:pPr>
    </w:p>
    <w:sectPr w:rsidR="00000000" w:rsidRPr="005B57AA" w:rsidSect="005B57AA">
      <w:pgSz w:w="11906" w:h="16838"/>
      <w:pgMar w:top="1134" w:right="282"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6B42"/>
    <w:multiLevelType w:val="multilevel"/>
    <w:tmpl w:val="3190E2B2"/>
    <w:lvl w:ilvl="0">
      <w:start w:val="4"/>
      <w:numFmt w:val="decimal"/>
      <w:lvlText w:val="%1."/>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B5D4DDB"/>
    <w:multiLevelType w:val="multilevel"/>
    <w:tmpl w:val="3BB2951E"/>
    <w:lvl w:ilvl="0">
      <w:start w:val="3"/>
      <w:numFmt w:val="decimal"/>
      <w:lvlText w:val="%1."/>
      <w:lvlJc w:val="left"/>
      <w:pPr>
        <w:ind w:left="1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23E76F9"/>
    <w:multiLevelType w:val="multilevel"/>
    <w:tmpl w:val="DEFE3A42"/>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5B57AA"/>
    <w:rsid w:val="005B5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7AA"/>
    <w:pPr>
      <w:spacing w:after="14" w:line="268" w:lineRule="auto"/>
      <w:ind w:left="720" w:right="2" w:firstLine="698"/>
      <w:contextualSpacing/>
      <w:jc w:val="both"/>
    </w:pPr>
    <w:rPr>
      <w:rFonts w:ascii="Times New Roman" w:eastAsia="Times New Roman" w:hAnsi="Times New Roman" w:cs="Times New Roman"/>
      <w:color w:val="000000"/>
      <w:sz w:val="28"/>
    </w:rPr>
  </w:style>
  <w:style w:type="paragraph" w:customStyle="1" w:styleId="s1">
    <w:name w:val="s_1"/>
    <w:basedOn w:val="a"/>
    <w:rsid w:val="005B57AA"/>
    <w:pPr>
      <w:spacing w:after="25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985F472EC05E33C7F23AB322F6440FB7BF772006F2FCDB62FA8861E7D9A10DB974F8121C078592ED0602D9C39E62523F4EE0410D50C7DZBH1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D985F472EC05E33C7F23AB322F6440FB7BF772006F2FCDB62FA8861E7D9A10DB974F8121C0785D2CD0602D9C39E62523F4EE0410D50C7DZBH1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D985F472EC05E33C7F23AB322F6440FB7BF772006F2FCDB62FA8861E7D9A10DB974F8121C0785D2CD0602D9C39E62523F4EE0410D50C7DZBH1Q" TargetMode="External"/><Relationship Id="rId11" Type="http://schemas.openxmlformats.org/officeDocument/2006/relationships/hyperlink" Target="consultantplus://offline/ref=78C60E0B79BFC156B7865D252EAAB25AF6CD3302409BE36F2C8F703042D40CDDE5E407E3BE11DA428D1C11F8BD3EC5FD980A68CB0AED9D24y3G9H" TargetMode="External"/><Relationship Id="rId5" Type="http://schemas.openxmlformats.org/officeDocument/2006/relationships/hyperlink" Target="consultantplus://offline/ref=D5B1C017EFD4857F9B48499DF321E7F4E755E34A4911FDE40F8B6E6069F3F885AA35372B83B86D380D94F9A2848897048337AA61D56A376Eu2WCG" TargetMode="External"/><Relationship Id="rId10" Type="http://schemas.openxmlformats.org/officeDocument/2006/relationships/hyperlink" Target="consultantplus://offline/ref=78C60E0B79BFC156B7865D252EAAB25AF6CD3302409BE36F2C8F703042D40CDDE5E407E3BE11DA428D1C11F8BD3EC5FD980A68CB0AED9D24y3G9H" TargetMode="External"/><Relationship Id="rId4" Type="http://schemas.openxmlformats.org/officeDocument/2006/relationships/webSettings" Target="webSettings.xml"/><Relationship Id="rId9" Type="http://schemas.openxmlformats.org/officeDocument/2006/relationships/hyperlink" Target="consultantplus://offline/ref=0ED985F472EC05E33C7F23AB322F6440FB7BF772006F2FCDB62FA8861E7D9A10DB974F8121C078592ED0602D9C39E62523F4EE0410D50C7DZBH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4308</Words>
  <Characters>24559</Characters>
  <Application>Microsoft Office Word</Application>
  <DocSecurity>0</DocSecurity>
  <Lines>204</Lines>
  <Paragraphs>57</Paragraphs>
  <ScaleCrop>false</ScaleCrop>
  <Company/>
  <LinksUpToDate>false</LinksUpToDate>
  <CharactersWithSpaces>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velishko</dc:creator>
  <cp:keywords/>
  <dc:description/>
  <cp:lastModifiedBy>velishko</cp:lastModifiedBy>
  <cp:revision>2</cp:revision>
  <dcterms:created xsi:type="dcterms:W3CDTF">2022-04-29T11:03:00Z</dcterms:created>
  <dcterms:modified xsi:type="dcterms:W3CDTF">2022-04-29T11:06:00Z</dcterms:modified>
</cp:coreProperties>
</file>