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34" w:rsidRPr="00846081" w:rsidRDefault="00B36C34" w:rsidP="00B36C34">
      <w:pPr>
        <w:pStyle w:val="a3"/>
        <w:shd w:val="clear" w:color="auto" w:fill="FFFFFF"/>
        <w:rPr>
          <w:rStyle w:val="a4"/>
          <w:color w:val="020B22"/>
          <w:sz w:val="28"/>
          <w:szCs w:val="28"/>
        </w:rPr>
      </w:pPr>
      <w:r w:rsidRPr="00846081">
        <w:rPr>
          <w:rStyle w:val="a4"/>
          <w:color w:val="020B22"/>
          <w:sz w:val="28"/>
          <w:szCs w:val="28"/>
        </w:rPr>
        <w:t>Предоставление социальных услуг бесплатно</w:t>
      </w:r>
    </w:p>
    <w:p w:rsidR="00846081" w:rsidRPr="00846081" w:rsidRDefault="00846081" w:rsidP="00B36C34">
      <w:pPr>
        <w:pStyle w:val="a3"/>
        <w:shd w:val="clear" w:color="auto" w:fill="FFFFFF"/>
        <w:rPr>
          <w:color w:val="020B22"/>
          <w:sz w:val="28"/>
          <w:szCs w:val="28"/>
        </w:rPr>
      </w:pPr>
      <w:r w:rsidRPr="00846081">
        <w:rPr>
          <w:sz w:val="28"/>
          <w:szCs w:val="28"/>
        </w:rPr>
        <w:t>Социальные услуги предоставляются бесплатно категориям граждан, установленным Областным законом от 03.09.2014 № 222-ЗС «О социальном обслуживании граждан в Ростовской области», а также следующим категориям получателей социальных услуг: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1. Социальны</w:t>
      </w:r>
      <w:bookmarkStart w:id="0" w:name="_GoBack"/>
      <w:bookmarkEnd w:id="0"/>
      <w:r w:rsidRPr="00846081">
        <w:rPr>
          <w:color w:val="020B22"/>
          <w:sz w:val="28"/>
          <w:szCs w:val="28"/>
        </w:rPr>
        <w:t>е услуги в форме социального обслуживания на дому, в полустационарной и стационарной формах социального обслуживания предоставляются бесплатно: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1) несовершеннолетним;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2) лицам, пострадавшим в результате чрезвычайных ситуаций, вооруженных межнациональных (межэтнических) конфликтов;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3) инвалидам Великой Отечественной войны;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4) участникам Великой Отечественной войны;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5) инвалидам боевых действий;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6) лицам, награжденным знаком «Жителю блокадного Ленинграда»;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7) лицам, награжденным знаком «Житель осажденного Севастополя»;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7</w:t>
      </w:r>
      <w:r w:rsidRPr="00846081">
        <w:rPr>
          <w:color w:val="020B22"/>
          <w:sz w:val="28"/>
          <w:szCs w:val="28"/>
          <w:vertAlign w:val="superscript"/>
        </w:rPr>
        <w:t>1</w:t>
      </w:r>
      <w:r w:rsidRPr="00846081">
        <w:rPr>
          <w:color w:val="020B22"/>
          <w:sz w:val="28"/>
          <w:szCs w:val="28"/>
        </w:rPr>
        <w:t>) лицам, награжденным знаком «Житель осажденного Сталинграда»;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proofErr w:type="gramStart"/>
      <w:r w:rsidRPr="00846081">
        <w:rPr>
          <w:color w:val="020B22"/>
          <w:sz w:val="28"/>
          <w:szCs w:val="28"/>
        </w:rPr>
        <w:t>8) лицам, работавшим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интернированным в начале Великой Отечественной войны в портах других государств.</w:t>
      </w:r>
      <w:proofErr w:type="gramEnd"/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2. </w:t>
      </w:r>
      <w:proofErr w:type="gramStart"/>
      <w:r w:rsidRPr="00846081">
        <w:rPr>
          <w:color w:val="020B22"/>
          <w:sz w:val="28"/>
          <w:szCs w:val="28"/>
        </w:rPr>
        <w:t>Социальные услуги в форме социального обслуживания на дому и в полустационарной форме социального обслуживания предоставляются бесплатно, если на дату обращения среднедушевой доход получателя социальных услуг, рассчитанный в соответствии с нормативными правовыми актами Российской Федерации, ниже предельной величины или равен предельной величине среднедушевого дохода для предоставления социальных услуг бесплатно, установленной частью 4 настоящей статьи.</w:t>
      </w:r>
      <w:proofErr w:type="gramEnd"/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lastRenderedPageBreak/>
        <w:t>3. Нормативными правовыми актами Правительства Ростовской области могут быть предусмотрены иные категории граждан, которым социальные услуги предоставляются бесплатно.</w:t>
      </w:r>
    </w:p>
    <w:p w:rsidR="00B36C34" w:rsidRPr="00846081" w:rsidRDefault="00B36C34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  <w:r w:rsidRPr="00846081">
        <w:rPr>
          <w:color w:val="020B22"/>
          <w:sz w:val="28"/>
          <w:szCs w:val="28"/>
        </w:rPr>
        <w:t>4. Размер предельной величины среднедушевого дохода для предоставления социальных услуг бесплатно устанавливается в размере полуторной величины прожиточного минимума, установленного в Ростовской области для основных социально-демографических групп населения.</w:t>
      </w:r>
    </w:p>
    <w:p w:rsidR="00846081" w:rsidRPr="00846081" w:rsidRDefault="00846081" w:rsidP="0084608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46081">
        <w:rPr>
          <w:rFonts w:ascii="Times New Roman" w:hAnsi="Times New Roman"/>
          <w:sz w:val="28"/>
          <w:szCs w:val="28"/>
        </w:rPr>
        <w:t>5</w:t>
      </w:r>
      <w:r w:rsidRPr="00846081">
        <w:rPr>
          <w:rFonts w:ascii="Times New Roman" w:hAnsi="Times New Roman"/>
          <w:sz w:val="28"/>
          <w:szCs w:val="28"/>
        </w:rPr>
        <w:t>. </w:t>
      </w:r>
      <w:r w:rsidRPr="00846081">
        <w:rPr>
          <w:rFonts w:ascii="Times New Roman" w:hAnsi="Times New Roman"/>
          <w:sz w:val="28"/>
          <w:szCs w:val="28"/>
        </w:rPr>
        <w:t>Р</w:t>
      </w:r>
      <w:r w:rsidRPr="00846081">
        <w:rPr>
          <w:rFonts w:ascii="Times New Roman" w:hAnsi="Times New Roman"/>
          <w:sz w:val="28"/>
          <w:szCs w:val="28"/>
        </w:rPr>
        <w:t>одителям (законным представителям) несовершеннолетних детей, находящихся в трудной жизненной ситуации (в полустационарной форме социального обслуживания);</w:t>
      </w:r>
    </w:p>
    <w:p w:rsidR="00846081" w:rsidRPr="00846081" w:rsidRDefault="00846081" w:rsidP="00846081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846081">
        <w:rPr>
          <w:rFonts w:ascii="Times New Roman" w:hAnsi="Times New Roman"/>
          <w:sz w:val="28"/>
          <w:szCs w:val="28"/>
        </w:rPr>
        <w:t>6. Ж</w:t>
      </w:r>
      <w:r w:rsidRPr="00846081">
        <w:rPr>
          <w:rFonts w:ascii="Times New Roman" w:hAnsi="Times New Roman"/>
          <w:sz w:val="28"/>
          <w:szCs w:val="28"/>
        </w:rPr>
        <w:t>енщинам, подвергшимся физическому и (или) психическому насилию в семье, оказавшимся вследствие семейного насилия в экстремальных психологических и социально-бытовых условиях, в том числе беременным несовершеннолетним и несовершеннолетним матерям, а также находящимся с ними детям;</w:t>
      </w:r>
    </w:p>
    <w:p w:rsidR="00846081" w:rsidRPr="00846081" w:rsidRDefault="00846081" w:rsidP="008460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081">
        <w:rPr>
          <w:rFonts w:ascii="Times New Roman" w:hAnsi="Times New Roman" w:cs="Times New Roman"/>
          <w:sz w:val="28"/>
          <w:szCs w:val="28"/>
        </w:rPr>
        <w:t>7. Ч</w:t>
      </w:r>
      <w:r w:rsidRPr="00846081">
        <w:rPr>
          <w:rFonts w:ascii="Times New Roman" w:hAnsi="Times New Roman" w:cs="Times New Roman"/>
          <w:sz w:val="28"/>
          <w:szCs w:val="28"/>
        </w:rPr>
        <w:t>ленам семей участников специальной военной операции, в том числе в случае гибели (смерти) участников специальной военной операции;</w:t>
      </w:r>
    </w:p>
    <w:p w:rsidR="00846081" w:rsidRPr="00846081" w:rsidRDefault="00846081" w:rsidP="008460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081">
        <w:rPr>
          <w:rFonts w:ascii="Times New Roman" w:hAnsi="Times New Roman" w:cs="Times New Roman"/>
          <w:sz w:val="28"/>
          <w:szCs w:val="28"/>
        </w:rPr>
        <w:t>8. У</w:t>
      </w:r>
      <w:r w:rsidRPr="00846081">
        <w:rPr>
          <w:rFonts w:ascii="Times New Roman" w:hAnsi="Times New Roman" w:cs="Times New Roman"/>
          <w:sz w:val="28"/>
          <w:szCs w:val="28"/>
        </w:rPr>
        <w:t xml:space="preserve">частникам специальной военной операции, получившим инвалидность вследствие ранения, полученного при участии в специальной военной операции. </w:t>
      </w:r>
    </w:p>
    <w:p w:rsidR="00846081" w:rsidRPr="00846081" w:rsidRDefault="00846081" w:rsidP="008460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6081">
        <w:rPr>
          <w:rFonts w:ascii="Times New Roman" w:hAnsi="Times New Roman" w:cs="Times New Roman"/>
          <w:sz w:val="28"/>
          <w:szCs w:val="28"/>
        </w:rPr>
        <w:t>К участникам специальной военной операции относятся граждане, призванные на военную службу по мобилизации в Вооруженные Силы Российской Федерации, граждане, заключившие в связи с участием в специальной военной операции контракт о прохождении военной службы в соответствии с Федеральным законом от 28.03.1998 № 53-ФЗ «О воинской обязанности и военной службе» или контракт о пребывании в добровольческом формировании (о добровольном содействии в выполнении задач</w:t>
      </w:r>
      <w:proofErr w:type="gramEnd"/>
      <w:r w:rsidRPr="00846081">
        <w:rPr>
          <w:rFonts w:ascii="Times New Roman" w:hAnsi="Times New Roman" w:cs="Times New Roman"/>
          <w:sz w:val="28"/>
          <w:szCs w:val="28"/>
        </w:rPr>
        <w:t>, возложенных на Вооруженные Силы Российской Федерации или войска национальной гвардии Российской Федерации), при условии их участия в специальной военной операции.</w:t>
      </w:r>
    </w:p>
    <w:p w:rsidR="00846081" w:rsidRPr="00846081" w:rsidRDefault="00846081" w:rsidP="008460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081">
        <w:rPr>
          <w:rFonts w:ascii="Times New Roman" w:hAnsi="Times New Roman" w:cs="Times New Roman"/>
          <w:sz w:val="28"/>
          <w:szCs w:val="28"/>
        </w:rPr>
        <w:t>К членам семей участников специальной военной операции относятся супруга (супруг), родители (усыновители), несовершеннолетние дети, а также дети старше 18 лет, являющиеся инвалидами, имеющими ограничение способности к трудовой деятельности.</w:t>
      </w:r>
    </w:p>
    <w:p w:rsidR="00846081" w:rsidRPr="00846081" w:rsidRDefault="00846081" w:rsidP="00B36C34">
      <w:pPr>
        <w:pStyle w:val="a3"/>
        <w:shd w:val="clear" w:color="auto" w:fill="FFFFFF"/>
        <w:jc w:val="both"/>
        <w:rPr>
          <w:color w:val="020B22"/>
          <w:sz w:val="28"/>
          <w:szCs w:val="28"/>
        </w:rPr>
      </w:pPr>
    </w:p>
    <w:p w:rsidR="00B36C34" w:rsidRDefault="00B36C34" w:rsidP="00B36C34">
      <w:pPr>
        <w:pStyle w:val="a3"/>
        <w:shd w:val="clear" w:color="auto" w:fill="FFFFFF"/>
        <w:rPr>
          <w:rFonts w:ascii="Roboto" w:hAnsi="Roboto"/>
          <w:color w:val="020B22"/>
        </w:rPr>
      </w:pPr>
      <w:r>
        <w:rPr>
          <w:rFonts w:ascii="Roboto" w:hAnsi="Roboto"/>
          <w:color w:val="020B22"/>
        </w:rPr>
        <w:t> </w:t>
      </w:r>
    </w:p>
    <w:sectPr w:rsidR="00B36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34"/>
    <w:rsid w:val="00205D3B"/>
    <w:rsid w:val="004926F3"/>
    <w:rsid w:val="004A7119"/>
    <w:rsid w:val="00846081"/>
    <w:rsid w:val="00B36C34"/>
    <w:rsid w:val="00C1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C34"/>
    <w:rPr>
      <w:b/>
      <w:bCs/>
    </w:rPr>
  </w:style>
  <w:style w:type="paragraph" w:customStyle="1" w:styleId="ConsPlusNormal">
    <w:name w:val="ConsPlusNormal"/>
    <w:rsid w:val="00846081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6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6C34"/>
    <w:rPr>
      <w:b/>
      <w:bCs/>
    </w:rPr>
  </w:style>
  <w:style w:type="paragraph" w:customStyle="1" w:styleId="ConsPlusNormal">
    <w:name w:val="ConsPlusNormal"/>
    <w:rsid w:val="00846081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8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Supervisor</cp:lastModifiedBy>
  <cp:revision>2</cp:revision>
  <dcterms:created xsi:type="dcterms:W3CDTF">2025-10-20T12:01:00Z</dcterms:created>
  <dcterms:modified xsi:type="dcterms:W3CDTF">2025-10-20T12:17:00Z</dcterms:modified>
</cp:coreProperties>
</file>